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4326"/>
        <w:gridCol w:w="1842"/>
        <w:gridCol w:w="1929"/>
        <w:gridCol w:w="3799"/>
      </w:tblGrid>
      <w:tr w:rsidR="00FD284B" w:rsidRPr="00DF3D79" w14:paraId="2CFA3ACD" w14:textId="77777777" w:rsidTr="008E6CFA">
        <w:trPr>
          <w:trHeight w:val="375"/>
        </w:trPr>
        <w:tc>
          <w:tcPr>
            <w:tcW w:w="204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445449B5" w14:textId="474F7915" w:rsidR="00DF3D79" w:rsidRPr="00DF3D79" w:rsidRDefault="002E5C65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2E5C6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Easter Holidays</w:t>
            </w:r>
          </w:p>
        </w:tc>
        <w:tc>
          <w:tcPr>
            <w:tcW w:w="432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709C80FD" w14:textId="4BFE1994" w:rsidR="00DF3D79" w:rsidRPr="00DF3D79" w:rsidRDefault="00DF3D79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2E5C6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Read</w:t>
            </w:r>
          </w:p>
        </w:tc>
        <w:tc>
          <w:tcPr>
            <w:tcW w:w="3771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3F0D5AC1" w14:textId="3155BAF0" w:rsidR="00DF3D79" w:rsidRPr="00DF3D79" w:rsidRDefault="00DF3D79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2E5C6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Watch</w:t>
            </w:r>
          </w:p>
        </w:tc>
        <w:tc>
          <w:tcPr>
            <w:tcW w:w="379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7E5F66DD" w14:textId="2AD03A85" w:rsidR="00DF3D79" w:rsidRPr="00DF3D79" w:rsidRDefault="00DF3D79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2E5C6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Listen</w:t>
            </w:r>
            <w:r w:rsidR="000E4E03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/Do</w:t>
            </w:r>
            <w:r w:rsid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/Play</w:t>
            </w:r>
          </w:p>
        </w:tc>
      </w:tr>
      <w:tr w:rsidR="00FD284B" w:rsidRPr="00DF3D79" w14:paraId="45268A99" w14:textId="77777777" w:rsidTr="008E6CFA">
        <w:trPr>
          <w:trHeight w:val="445"/>
        </w:trPr>
        <w:tc>
          <w:tcPr>
            <w:tcW w:w="204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</w:tcPr>
          <w:p w14:paraId="16AE9089" w14:textId="4B2B52EF" w:rsidR="00DF3D79" w:rsidRPr="00DF3D79" w:rsidRDefault="002E5C65" w:rsidP="002E5C6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Week 1 (6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 – 12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April)</w:t>
            </w:r>
          </w:p>
        </w:tc>
        <w:tc>
          <w:tcPr>
            <w:tcW w:w="432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6E257718" w14:textId="77777777" w:rsidR="000E4351" w:rsidRPr="00FD284B" w:rsidRDefault="000E4351" w:rsidP="000E4351">
            <w:pPr>
              <w:spacing w:after="0" w:line="240" w:lineRule="auto"/>
              <w:textAlignment w:val="baseline"/>
              <w:rPr>
                <w:noProof/>
                <w:sz w:val="18"/>
                <w:szCs w:val="18"/>
              </w:rPr>
            </w:pPr>
          </w:p>
          <w:p w14:paraId="2302E025" w14:textId="49D14419" w:rsidR="000E4351" w:rsidRPr="00FD284B" w:rsidRDefault="000E4351" w:rsidP="000E4351">
            <w:pPr>
              <w:spacing w:after="0" w:line="240" w:lineRule="auto"/>
              <w:textAlignment w:val="baseline"/>
              <w:rPr>
                <w:b/>
                <w:bCs/>
                <w:noProof/>
                <w:sz w:val="18"/>
                <w:szCs w:val="18"/>
              </w:rPr>
            </w:pPr>
            <w:r w:rsidRPr="00FD284B">
              <w:rPr>
                <w:b/>
                <w:bCs/>
                <w:noProof/>
                <w:sz w:val="18"/>
                <w:szCs w:val="18"/>
              </w:rPr>
              <w:t>The big debate!!</w:t>
            </w:r>
          </w:p>
          <w:p w14:paraId="7C2E60B3" w14:textId="77777777" w:rsidR="000E4351" w:rsidRPr="00FD284B" w:rsidRDefault="000E4351" w:rsidP="000E4351">
            <w:pPr>
              <w:spacing w:after="0" w:line="240" w:lineRule="auto"/>
              <w:textAlignment w:val="baseline"/>
              <w:rPr>
                <w:noProof/>
                <w:sz w:val="18"/>
                <w:szCs w:val="18"/>
              </w:rPr>
            </w:pPr>
          </w:p>
          <w:p w14:paraId="15892ABE" w14:textId="07FD7F22" w:rsidR="000E4351" w:rsidRPr="00FD284B" w:rsidRDefault="000E4351" w:rsidP="000E4351">
            <w:pPr>
              <w:spacing w:after="0" w:line="240" w:lineRule="auto"/>
              <w:textAlignment w:val="baseline"/>
              <w:rPr>
                <w:noProof/>
                <w:sz w:val="18"/>
                <w:szCs w:val="18"/>
              </w:rPr>
            </w:pPr>
            <w:r w:rsidRPr="00FD284B">
              <w:rPr>
                <w:noProof/>
                <w:sz w:val="18"/>
                <w:szCs w:val="18"/>
              </w:rPr>
              <w:t>Love Pizza? Yes we do too!! Read about the best way to hold your pizza!</w:t>
            </w:r>
          </w:p>
          <w:p w14:paraId="4A396A9A" w14:textId="77777777" w:rsidR="000E4351" w:rsidRPr="00FD284B" w:rsidRDefault="000E4351" w:rsidP="000E4351">
            <w:pPr>
              <w:spacing w:after="0" w:line="240" w:lineRule="auto"/>
              <w:textAlignment w:val="baseline"/>
              <w:rPr>
                <w:noProof/>
                <w:sz w:val="18"/>
                <w:szCs w:val="18"/>
              </w:rPr>
            </w:pPr>
          </w:p>
          <w:p w14:paraId="17BB7CE6" w14:textId="7920C9D6" w:rsidR="000E4351" w:rsidRPr="00FD284B" w:rsidRDefault="000E4351" w:rsidP="000E4351">
            <w:pPr>
              <w:spacing w:after="0" w:line="240" w:lineRule="auto"/>
              <w:textAlignment w:val="baseline"/>
              <w:rPr>
                <w:noProof/>
                <w:sz w:val="18"/>
                <w:szCs w:val="18"/>
              </w:rPr>
            </w:pPr>
            <w:hyperlink r:id="rId7" w:history="1">
              <w:r w:rsidRPr="00FD284B">
                <w:rPr>
                  <w:rStyle w:val="Hyperlink"/>
                  <w:noProof/>
                  <w:sz w:val="18"/>
                  <w:szCs w:val="18"/>
                </w:rPr>
                <w:t>https://www.wired.com/2014/09/curvature-and-strength-empzeal/</w:t>
              </w:r>
            </w:hyperlink>
          </w:p>
          <w:p w14:paraId="08BBD4F8" w14:textId="0C0D8EDC" w:rsidR="00C57FE0" w:rsidRPr="00FD284B" w:rsidRDefault="000E4351" w:rsidP="000E4351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 w:rsidRPr="00FD284B">
              <w:rPr>
                <w:noProof/>
                <w:sz w:val="18"/>
                <w:szCs w:val="18"/>
              </w:rPr>
              <w:drawing>
                <wp:inline distT="0" distB="0" distL="0" distR="0" wp14:anchorId="20230A89" wp14:editId="2B6A84EB">
                  <wp:extent cx="1137684" cy="606765"/>
                  <wp:effectExtent l="0" t="0" r="5715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178" cy="618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E43C2" w14:textId="3339FBA5" w:rsidR="000E4351" w:rsidRPr="00FD284B" w:rsidRDefault="000E4351" w:rsidP="000E4351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</w:p>
          <w:p w14:paraId="499E59B0" w14:textId="2882353E" w:rsidR="000E4351" w:rsidRPr="00FD284B" w:rsidRDefault="000E4351" w:rsidP="000E4351">
            <w:pPr>
              <w:spacing w:after="0" w:line="240" w:lineRule="auto"/>
              <w:textAlignment w:val="baseline"/>
              <w:rPr>
                <w:b/>
                <w:bCs/>
                <w:sz w:val="18"/>
                <w:szCs w:val="18"/>
              </w:rPr>
            </w:pPr>
            <w:r w:rsidRPr="00FD284B">
              <w:rPr>
                <w:b/>
                <w:bCs/>
                <w:sz w:val="18"/>
                <w:szCs w:val="18"/>
              </w:rPr>
              <w:t>Pra</w:t>
            </w:r>
            <w:r w:rsidRPr="00FD284B">
              <w:rPr>
                <w:b/>
                <w:bCs/>
                <w:sz w:val="18"/>
                <w:szCs w:val="18"/>
              </w:rPr>
              <w:t>c</w:t>
            </w:r>
            <w:r w:rsidRPr="00FD284B">
              <w:rPr>
                <w:b/>
                <w:bCs/>
                <w:sz w:val="18"/>
                <w:szCs w:val="18"/>
              </w:rPr>
              <w:t>ti</w:t>
            </w:r>
            <w:r w:rsidRPr="00FD284B">
              <w:rPr>
                <w:b/>
                <w:bCs/>
                <w:sz w:val="18"/>
                <w:szCs w:val="18"/>
              </w:rPr>
              <w:t>s</w:t>
            </w:r>
            <w:r w:rsidRPr="00FD284B">
              <w:rPr>
                <w:b/>
                <w:bCs/>
                <w:sz w:val="18"/>
                <w:szCs w:val="18"/>
              </w:rPr>
              <w:t xml:space="preserve">e your Maths whilst playing games! </w:t>
            </w:r>
          </w:p>
          <w:p w14:paraId="5AE37FA4" w14:textId="26414E23" w:rsidR="000E4351" w:rsidRPr="00FD284B" w:rsidRDefault="00FD284B" w:rsidP="000E4351">
            <w:pPr>
              <w:spacing w:after="0" w:line="240" w:lineRule="auto"/>
              <w:textAlignment w:val="baseline"/>
              <w:rPr>
                <w:sz w:val="18"/>
                <w:szCs w:val="18"/>
              </w:rPr>
            </w:pPr>
            <w:r w:rsidRPr="00FD284B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 wp14:anchorId="22AF4CE1" wp14:editId="20CDDF55">
                  <wp:simplePos x="0" y="0"/>
                  <wp:positionH relativeFrom="column">
                    <wp:posOffset>1615913</wp:posOffset>
                  </wp:positionH>
                  <wp:positionV relativeFrom="paragraph">
                    <wp:posOffset>102235</wp:posOffset>
                  </wp:positionV>
                  <wp:extent cx="1085729" cy="771082"/>
                  <wp:effectExtent l="0" t="0" r="635" b="0"/>
                  <wp:wrapNone/>
                  <wp:docPr id="993758056" name="Picture 993758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729" cy="771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A49416" w14:textId="2E93FFFE" w:rsidR="000E4351" w:rsidRPr="00FD284B" w:rsidRDefault="000E4351" w:rsidP="000E4351">
            <w:pPr>
              <w:spacing w:after="0" w:line="240" w:lineRule="auto"/>
              <w:textAlignment w:val="baseline"/>
              <w:rPr>
                <w:sz w:val="18"/>
                <w:szCs w:val="18"/>
              </w:rPr>
            </w:pPr>
            <w:hyperlink r:id="rId10" w:history="1">
              <w:r w:rsidRPr="00FD284B">
                <w:rPr>
                  <w:rStyle w:val="Hyperlink"/>
                  <w:sz w:val="18"/>
                  <w:szCs w:val="18"/>
                </w:rPr>
                <w:t>https://www.coolmath4kids.com/</w:t>
              </w:r>
            </w:hyperlink>
            <w:r w:rsidRPr="00FD284B">
              <w:rPr>
                <w:sz w:val="18"/>
                <w:szCs w:val="18"/>
              </w:rPr>
              <w:t xml:space="preserve"> </w:t>
            </w:r>
          </w:p>
          <w:p w14:paraId="4BF83487" w14:textId="30A6FB00" w:rsidR="000E4351" w:rsidRPr="00FD284B" w:rsidRDefault="000E4351" w:rsidP="000E4351">
            <w:pPr>
              <w:spacing w:after="0" w:line="240" w:lineRule="auto"/>
              <w:textAlignment w:val="baseline"/>
              <w:rPr>
                <w:sz w:val="18"/>
                <w:szCs w:val="18"/>
              </w:rPr>
            </w:pPr>
          </w:p>
          <w:p w14:paraId="5150FAF7" w14:textId="5C9F8602" w:rsidR="000E4351" w:rsidRPr="00FD284B" w:rsidRDefault="000E4351" w:rsidP="000E4351">
            <w:pPr>
              <w:spacing w:after="0" w:line="240" w:lineRule="auto"/>
              <w:textAlignment w:val="baseline"/>
              <w:rPr>
                <w:b/>
                <w:bCs/>
                <w:sz w:val="18"/>
                <w:szCs w:val="18"/>
              </w:rPr>
            </w:pPr>
            <w:r w:rsidRPr="00FD284B">
              <w:rPr>
                <w:b/>
                <w:bCs/>
                <w:sz w:val="18"/>
                <w:szCs w:val="18"/>
              </w:rPr>
              <w:t>Have fun!!</w:t>
            </w:r>
          </w:p>
          <w:p w14:paraId="41EB84E0" w14:textId="1BF9A929" w:rsidR="00C57FE0" w:rsidRPr="00FD284B" w:rsidRDefault="00C57FE0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</w:tc>
        <w:tc>
          <w:tcPr>
            <w:tcW w:w="3771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05481678" w14:textId="7834BECA" w:rsidR="005D61AF" w:rsidRDefault="005D61AF" w:rsidP="00C57FE0">
            <w:pPr>
              <w:spacing w:after="0" w:line="240" w:lineRule="auto"/>
              <w:textAlignment w:val="baseline"/>
              <w:rPr>
                <w:noProof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33535E0" wp14:editId="21809822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93980</wp:posOffset>
                  </wp:positionV>
                  <wp:extent cx="823527" cy="1236980"/>
                  <wp:effectExtent l="0" t="0" r="0" b="1270"/>
                  <wp:wrapTight wrapText="bothSides">
                    <wp:wrapPolygon edited="0">
                      <wp:start x="0" y="0"/>
                      <wp:lineTo x="0" y="21290"/>
                      <wp:lineTo x="21000" y="21290"/>
                      <wp:lineTo x="21000" y="0"/>
                      <wp:lineTo x="0" y="0"/>
                    </wp:wrapPolygon>
                  </wp:wrapTight>
                  <wp:docPr id="15" name="Picture 15" descr="encrypted-tbn0.gstatic.com/images?q=tbn:ANd9GcQ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rypted-tbn0.gstatic.com/images?q=tbn:ANd9GcQ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27" cy="123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321478" w14:textId="1FC3DD16" w:rsidR="005D61AF" w:rsidRPr="005D61AF" w:rsidRDefault="005D61AF" w:rsidP="00D026FF">
            <w:pPr>
              <w:spacing w:after="0" w:line="240" w:lineRule="auto"/>
              <w:ind w:right="99"/>
              <w:jc w:val="both"/>
              <w:textAlignment w:val="baseline"/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lang w:eastAsia="en-GB"/>
              </w:rPr>
            </w:pPr>
            <w:r w:rsidRPr="005D61AF"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lang w:eastAsia="en-GB"/>
              </w:rPr>
              <w:t>Imitation Game (</w:t>
            </w:r>
            <w:r w:rsidR="00D026FF"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lang w:eastAsia="en-GB"/>
              </w:rPr>
              <w:t>PG</w:t>
            </w:r>
            <w:r w:rsidRPr="005D61AF"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lang w:eastAsia="en-GB"/>
              </w:rPr>
              <w:t>) – Staring Benedict Cumberbatch</w:t>
            </w:r>
          </w:p>
          <w:p w14:paraId="675DB156" w14:textId="77777777" w:rsidR="005D61AF" w:rsidRDefault="005D61AF" w:rsidP="005D61AF">
            <w:pPr>
              <w:spacing w:after="0" w:line="240" w:lineRule="auto"/>
              <w:jc w:val="both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628BADCC" w14:textId="77777777" w:rsidR="008128CE" w:rsidRDefault="005D61AF" w:rsidP="005D61AF">
            <w:pPr>
              <w:spacing w:after="0" w:line="240" w:lineRule="auto"/>
              <w:ind w:left="58" w:right="32"/>
              <w:jc w:val="both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“A</w:t>
            </w:r>
            <w:r w:rsidRPr="005D61AF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re you paying attention?” breathes Benedict Cumberbatch’s Alan Turing in the opening moments of this handsomely engrossing and poignantly melancholic thriller from Norwegian director Morten Tyldum. </w:t>
            </w:r>
          </w:p>
          <w:p w14:paraId="7FE9112B" w14:textId="77777777" w:rsidR="008128CE" w:rsidRDefault="008128CE" w:rsidP="005D61AF">
            <w:pPr>
              <w:spacing w:after="0" w:line="240" w:lineRule="auto"/>
              <w:ind w:left="58" w:right="32"/>
              <w:jc w:val="both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54951C82" w14:textId="239756C9" w:rsidR="00DC5F73" w:rsidRPr="009F6665" w:rsidRDefault="008128CE" w:rsidP="005D61AF">
            <w:pPr>
              <w:spacing w:after="0" w:line="240" w:lineRule="auto"/>
              <w:ind w:left="58" w:right="32"/>
              <w:jc w:val="both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A</w:t>
            </w:r>
            <w:r w:rsidR="005D61AF" w:rsidRPr="005D61AF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 tale of plucky British ingenuity underpinned by an acknowledgement that Turing, as Gordon Brown put it, “deserved so much better”.</w:t>
            </w:r>
          </w:p>
          <w:p w14:paraId="295E4A7B" w14:textId="42DB8179" w:rsidR="00DC5F73" w:rsidRPr="009F6665" w:rsidRDefault="00DC5F73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4A70D061" w14:textId="78607C09" w:rsidR="006B2EA6" w:rsidRDefault="005D61AF" w:rsidP="005D61AF">
            <w:pPr>
              <w:spacing w:after="0" w:line="240" w:lineRule="auto"/>
              <w:ind w:left="58" w:right="32"/>
              <w:jc w:val="both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5D61AF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The Imitation Game is not a tragedy – rather, it is a celebration of Turing’s extraordinary achievements, a populist yarn that makes an admirably firm fist of establishing its spiky subject as a heroic outsider. </w:t>
            </w:r>
          </w:p>
          <w:p w14:paraId="186EFA99" w14:textId="4E460913" w:rsidR="006B2EA6" w:rsidRPr="009F6665" w:rsidRDefault="006B2EA6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5CE5D953" w14:textId="69974C45" w:rsidR="005D61AF" w:rsidRPr="00C57F1B" w:rsidRDefault="005D61AF" w:rsidP="005D61AF">
            <w:pPr>
              <w:spacing w:after="0" w:line="240" w:lineRule="auto"/>
              <w:ind w:left="58"/>
              <w:textAlignment w:val="baseline"/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lang w:eastAsia="en-GB"/>
              </w:rPr>
            </w:pPr>
            <w:r w:rsidRPr="00C57F1B"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lang w:eastAsia="en-GB"/>
              </w:rPr>
              <w:t>Alan Turing – Celebrating the life of a genius</w:t>
            </w:r>
          </w:p>
          <w:p w14:paraId="03556C8E" w14:textId="3646978C" w:rsidR="00E42B72" w:rsidRPr="00DF3D79" w:rsidRDefault="005D61AF" w:rsidP="005D61AF">
            <w:pPr>
              <w:spacing w:after="0" w:line="240" w:lineRule="auto"/>
              <w:ind w:left="58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hyperlink r:id="rId12" w:history="1">
              <w:r w:rsidRPr="005A78D7">
                <w:rPr>
                  <w:rStyle w:val="Hyperlink"/>
                  <w:rFonts w:ascii="Century Gothic" w:eastAsia="Times New Roman" w:hAnsi="Century Gothic" w:cs="Segoe UI"/>
                  <w:sz w:val="14"/>
                  <w:szCs w:val="14"/>
                  <w:lang w:eastAsia="en-GB"/>
                </w:rPr>
                <w:t>https://youtu.be/gtRLmL70TH0</w:t>
              </w:r>
            </w:hyperlink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379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7F323BA1" w14:textId="7B283DFA" w:rsidR="00FE2272" w:rsidRPr="00DF3D79" w:rsidRDefault="00FD284B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FD284B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drawing>
                <wp:inline distT="0" distB="0" distL="0" distR="0" wp14:anchorId="51DE8E90" wp14:editId="3299F642">
                  <wp:extent cx="2402958" cy="29996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730" cy="3030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84B" w:rsidRPr="00DF3D79" w14:paraId="6026B792" w14:textId="77777777" w:rsidTr="008E6CFA">
        <w:trPr>
          <w:trHeight w:val="465"/>
        </w:trPr>
        <w:tc>
          <w:tcPr>
            <w:tcW w:w="204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</w:tcPr>
          <w:p w14:paraId="4AF666C6" w14:textId="13EA5997" w:rsidR="00D026FF" w:rsidRPr="00DF3D79" w:rsidRDefault="00D026FF" w:rsidP="00D026FF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Week 2 (13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 – 19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April)</w:t>
            </w:r>
          </w:p>
        </w:tc>
        <w:tc>
          <w:tcPr>
            <w:tcW w:w="432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27D74B99" w14:textId="59F538EB" w:rsidR="00D026FF" w:rsidRDefault="00D026FF" w:rsidP="00D026FF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39A8C3DA" w14:textId="2F957D11" w:rsidR="000E4351" w:rsidRPr="006E1FA9" w:rsidRDefault="006E1FA9" w:rsidP="00D026FF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eastAsia="en-GB"/>
              </w:rPr>
            </w:pPr>
            <w:r w:rsidRPr="006E1FA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1" locked="0" layoutInCell="1" allowOverlap="1" wp14:anchorId="1F3AE4AD" wp14:editId="3C8FC207">
                  <wp:simplePos x="0" y="0"/>
                  <wp:positionH relativeFrom="column">
                    <wp:posOffset>84780</wp:posOffset>
                  </wp:positionH>
                  <wp:positionV relativeFrom="paragraph">
                    <wp:posOffset>13158</wp:posOffset>
                  </wp:positionV>
                  <wp:extent cx="967563" cy="1311293"/>
                  <wp:effectExtent l="0" t="0" r="4445" b="3175"/>
                  <wp:wrapTight wrapText="bothSides">
                    <wp:wrapPolygon edited="0">
                      <wp:start x="0" y="0"/>
                      <wp:lineTo x="0" y="21338"/>
                      <wp:lineTo x="21274" y="21338"/>
                      <wp:lineTo x="21274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63" cy="1311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4351" w:rsidRPr="006E1FA9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eastAsia="en-GB"/>
              </w:rPr>
              <w:t>Loop the loop</w:t>
            </w:r>
          </w:p>
          <w:p w14:paraId="487632D8" w14:textId="77777777" w:rsidR="000E4351" w:rsidRDefault="000E4351" w:rsidP="00D026FF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146A5914" w14:textId="330A32BB" w:rsidR="000E4351" w:rsidRPr="006E1FA9" w:rsidRDefault="000E4351" w:rsidP="000E4351">
            <w:pPr>
              <w:spacing w:after="0" w:line="240" w:lineRule="auto"/>
              <w:ind w:right="152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6E1FA9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Some people love rollercoasters, some people hate them! But... why are the loops not perfect circles?</w:t>
            </w:r>
          </w:p>
          <w:p w14:paraId="29491191" w14:textId="77777777" w:rsidR="000E4351" w:rsidRPr="006E1FA9" w:rsidRDefault="000E4351" w:rsidP="000E4351">
            <w:pPr>
              <w:spacing w:after="0" w:line="240" w:lineRule="auto"/>
              <w:ind w:right="152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</w:p>
          <w:p w14:paraId="4EE80E56" w14:textId="77777777" w:rsidR="000E4351" w:rsidRPr="006E1FA9" w:rsidRDefault="000E4351" w:rsidP="000E4351">
            <w:pPr>
              <w:spacing w:after="0" w:line="240" w:lineRule="auto"/>
              <w:ind w:right="152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6E1FA9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Check out the Maths behind it!</w:t>
            </w:r>
          </w:p>
          <w:p w14:paraId="377ACA51" w14:textId="77777777" w:rsidR="000E4351" w:rsidRPr="000E4351" w:rsidRDefault="000E4351" w:rsidP="000E435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0E4351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 </w:t>
            </w:r>
          </w:p>
          <w:p w14:paraId="7CB04D6E" w14:textId="77777777" w:rsidR="000E4351" w:rsidRPr="000E4351" w:rsidRDefault="000E4351" w:rsidP="000E435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655CF177" w14:textId="090D691E" w:rsidR="000E4351" w:rsidRPr="00DF3D79" w:rsidRDefault="000E4351" w:rsidP="000E4351">
            <w:pPr>
              <w:spacing w:after="0" w:line="240" w:lineRule="auto"/>
              <w:ind w:right="193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hyperlink r:id="rId15" w:history="1">
              <w:r w:rsidRPr="005A78D7">
                <w:rPr>
                  <w:rStyle w:val="Hyperlink"/>
                  <w:rFonts w:ascii="Century Gothic" w:eastAsia="Times New Roman" w:hAnsi="Century Gothic" w:cs="Segoe UI"/>
                  <w:sz w:val="14"/>
                  <w:szCs w:val="14"/>
                  <w:lang w:eastAsia="en-GB"/>
                </w:rPr>
                <w:t>http://www.datagenetics.com/blog/march42014/index.html</w:t>
              </w:r>
            </w:hyperlink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3771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791A7BA0" w14:textId="381179C6" w:rsidR="00D026FF" w:rsidRDefault="00D026FF" w:rsidP="00D026FF">
            <w:pPr>
              <w:spacing w:after="0" w:line="240" w:lineRule="auto"/>
              <w:textAlignment w:val="baseline"/>
              <w:rPr>
                <w:noProof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60167552" wp14:editId="6C284059">
                  <wp:simplePos x="0" y="0"/>
                  <wp:positionH relativeFrom="column">
                    <wp:posOffset>1658620</wp:posOffset>
                  </wp:positionH>
                  <wp:positionV relativeFrom="paragraph">
                    <wp:posOffset>37465</wp:posOffset>
                  </wp:positionV>
                  <wp:extent cx="790575" cy="1205865"/>
                  <wp:effectExtent l="0" t="0" r="9525" b="0"/>
                  <wp:wrapTight wrapText="bothSides">
                    <wp:wrapPolygon edited="0">
                      <wp:start x="0" y="0"/>
                      <wp:lineTo x="0" y="21156"/>
                      <wp:lineTo x="21340" y="21156"/>
                      <wp:lineTo x="21340" y="0"/>
                      <wp:lineTo x="0" y="0"/>
                    </wp:wrapPolygon>
                  </wp:wrapTight>
                  <wp:docPr id="17" name="Picture 17" descr="Good Will Huntin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ood Will Huntin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059999" w14:textId="42C19F9D" w:rsidR="00D026FF" w:rsidRPr="005D61AF" w:rsidRDefault="00D026FF" w:rsidP="00D026FF">
            <w:pPr>
              <w:spacing w:after="0" w:line="240" w:lineRule="auto"/>
              <w:ind w:left="4"/>
              <w:jc w:val="both"/>
              <w:textAlignment w:val="baseline"/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lang w:eastAsia="en-GB"/>
              </w:rPr>
              <w:t>Good Will Hunting</w:t>
            </w:r>
            <w:r w:rsidRPr="005D61AF"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lang w:eastAsia="en-GB"/>
              </w:rPr>
              <w:t xml:space="preserve"> (</w:t>
            </w:r>
            <w:r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lang w:eastAsia="en-GB"/>
              </w:rPr>
              <w:t>15</w:t>
            </w:r>
            <w:r w:rsidRPr="005D61AF"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lang w:eastAsia="en-GB"/>
              </w:rPr>
              <w:t xml:space="preserve">) – Staring </w:t>
            </w:r>
            <w:r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lang w:eastAsia="en-GB"/>
              </w:rPr>
              <w:t>Matt Damon &amp; Robin Williams</w:t>
            </w:r>
          </w:p>
          <w:p w14:paraId="59E2286B" w14:textId="78CC337D" w:rsidR="00D026FF" w:rsidRDefault="00D026FF" w:rsidP="00D026FF">
            <w:pPr>
              <w:spacing w:after="0" w:line="240" w:lineRule="auto"/>
              <w:ind w:left="4"/>
              <w:jc w:val="both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543586A8" w14:textId="2329381C" w:rsidR="00D026FF" w:rsidRPr="009F6665" w:rsidRDefault="00D026FF" w:rsidP="00D026FF">
            <w:pPr>
              <w:spacing w:after="0" w:line="240" w:lineRule="auto"/>
              <w:ind w:left="4" w:right="32"/>
              <w:jc w:val="both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D026FF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The most brilliant mind at America's top university isn't a student, he's the kid who cleans the floors. Will Hunting is a headstrong, working-class genius who is failing the lessons of life. After one too many run-ins with the law, Will's last chance is a psychology professor, who might be the only man who can reach him. Finally forced to deal with his past, Will discovers that the only one holding him back is himself.</w:t>
            </w:r>
          </w:p>
          <w:p w14:paraId="247BC98D" w14:textId="77777777" w:rsidR="00D026FF" w:rsidRPr="009F6665" w:rsidRDefault="00D026FF" w:rsidP="00D026FF">
            <w:pPr>
              <w:spacing w:after="0" w:line="240" w:lineRule="auto"/>
              <w:ind w:left="4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11E238BE" w14:textId="77777777" w:rsidR="00D026FF" w:rsidRPr="00C57F1B" w:rsidRDefault="00D026FF" w:rsidP="00D026FF">
            <w:pPr>
              <w:spacing w:after="0" w:line="240" w:lineRule="auto"/>
              <w:ind w:left="4"/>
              <w:textAlignment w:val="baseline"/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lang w:eastAsia="en-GB"/>
              </w:rPr>
            </w:pPr>
            <w:r w:rsidRPr="00C57F1B"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lang w:eastAsia="en-GB"/>
              </w:rPr>
              <w:t>Hidden genius?</w:t>
            </w:r>
            <w:r w:rsidRPr="00C57F1B"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lang w:eastAsia="en-GB"/>
              </w:rPr>
              <w:t xml:space="preserve"> </w:t>
            </w:r>
          </w:p>
          <w:p w14:paraId="39A8620F" w14:textId="65951417" w:rsidR="00D026FF" w:rsidRPr="00DF3D79" w:rsidRDefault="00FD284B" w:rsidP="00D026FF">
            <w:pPr>
              <w:spacing w:after="0" w:line="240" w:lineRule="auto"/>
              <w:ind w:left="4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hyperlink r:id="rId17" w:history="1">
              <w:r w:rsidRPr="00DE3B62">
                <w:rPr>
                  <w:rStyle w:val="Hyperlink"/>
                  <w:rFonts w:ascii="Century Gothic" w:eastAsia="Times New Roman" w:hAnsi="Century Gothic" w:cs="Segoe UI"/>
                  <w:sz w:val="14"/>
                  <w:szCs w:val="14"/>
                  <w:lang w:eastAsia="en-GB"/>
                </w:rPr>
                <w:t>https://youtu.be/OSGaGSG5S5U</w:t>
              </w:r>
            </w:hyperlink>
            <w:r w:rsidR="00D026FF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 </w:t>
            </w:r>
          </w:p>
        </w:tc>
        <w:tc>
          <w:tcPr>
            <w:tcW w:w="379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1AA535D3" w14:textId="77777777" w:rsidR="000E4351" w:rsidRPr="00FD284B" w:rsidRDefault="000E4351" w:rsidP="000E4351">
            <w:pPr>
              <w:spacing w:after="0" w:line="240" w:lineRule="auto"/>
              <w:textAlignment w:val="baseline"/>
              <w:rPr>
                <w:b/>
                <w:bCs/>
                <w:noProof/>
                <w:sz w:val="8"/>
                <w:szCs w:val="8"/>
              </w:rPr>
            </w:pPr>
          </w:p>
          <w:p w14:paraId="7CDEAE47" w14:textId="6CE4A7A0" w:rsidR="000E4351" w:rsidRPr="00FD284B" w:rsidRDefault="000E4351" w:rsidP="000E4351">
            <w:pPr>
              <w:spacing w:after="0" w:line="240" w:lineRule="auto"/>
              <w:textAlignment w:val="baseline"/>
              <w:rPr>
                <w:b/>
                <w:bCs/>
                <w:noProof/>
                <w:sz w:val="18"/>
                <w:szCs w:val="18"/>
              </w:rPr>
            </w:pPr>
            <w:r w:rsidRPr="00FD284B">
              <w:rPr>
                <w:b/>
                <w:bCs/>
                <w:noProof/>
                <w:sz w:val="18"/>
                <w:szCs w:val="18"/>
              </w:rPr>
              <w:t>Rock, Paper, Scissors</w:t>
            </w:r>
          </w:p>
          <w:p w14:paraId="1AFFA568" w14:textId="77777777" w:rsidR="000E4351" w:rsidRDefault="000E4351" w:rsidP="000E4351">
            <w:pPr>
              <w:spacing w:after="0" w:line="240" w:lineRule="auto"/>
              <w:textAlignment w:val="baseline"/>
              <w:rPr>
                <w:noProof/>
                <w:sz w:val="14"/>
                <w:szCs w:val="14"/>
              </w:rPr>
            </w:pPr>
          </w:p>
          <w:p w14:paraId="4409D768" w14:textId="5334379C" w:rsidR="000E4351" w:rsidRPr="000E4351" w:rsidRDefault="000E4351" w:rsidP="000E4351">
            <w:pPr>
              <w:spacing w:after="0" w:line="240" w:lineRule="auto"/>
              <w:textAlignment w:val="baseline"/>
              <w:rPr>
                <w:noProof/>
                <w:sz w:val="14"/>
                <w:szCs w:val="14"/>
              </w:rPr>
            </w:pPr>
            <w:r w:rsidRPr="000E4351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77696" behindDoc="0" locked="0" layoutInCell="1" allowOverlap="1" wp14:anchorId="751B3E69" wp14:editId="25FD0932">
                  <wp:simplePos x="0" y="0"/>
                  <wp:positionH relativeFrom="column">
                    <wp:posOffset>156112</wp:posOffset>
                  </wp:positionH>
                  <wp:positionV relativeFrom="paragraph">
                    <wp:posOffset>262045</wp:posOffset>
                  </wp:positionV>
                  <wp:extent cx="2066925" cy="1162594"/>
                  <wp:effectExtent l="0" t="0" r="0" b="0"/>
                  <wp:wrapSquare wrapText="bothSides"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162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4351">
              <w:rPr>
                <w:noProof/>
                <w:sz w:val="14"/>
                <w:szCs w:val="14"/>
              </w:rPr>
              <w:t>We all love a game of Rock, Paper, Scissors don’t we!! Here is the logic behind how you could win!</w:t>
            </w:r>
          </w:p>
          <w:p w14:paraId="48998586" w14:textId="3B249A61" w:rsidR="000E4351" w:rsidRPr="000E4351" w:rsidRDefault="000E4351" w:rsidP="000E4351">
            <w:pPr>
              <w:spacing w:after="0" w:line="240" w:lineRule="auto"/>
              <w:textAlignment w:val="baseline"/>
              <w:rPr>
                <w:noProof/>
                <w:sz w:val="14"/>
                <w:szCs w:val="14"/>
              </w:rPr>
            </w:pPr>
          </w:p>
          <w:p w14:paraId="47995867" w14:textId="0A40DAEC" w:rsidR="00D026FF" w:rsidRDefault="000E4351" w:rsidP="000E4351">
            <w:pPr>
              <w:spacing w:after="0" w:line="240" w:lineRule="auto"/>
              <w:textAlignment w:val="baseline"/>
              <w:rPr>
                <w:noProof/>
                <w:sz w:val="14"/>
                <w:szCs w:val="14"/>
              </w:rPr>
            </w:pPr>
            <w:hyperlink r:id="rId19">
              <w:r w:rsidRPr="000E4351">
                <w:rPr>
                  <w:rStyle w:val="Hyperlink"/>
                  <w:noProof/>
                  <w:sz w:val="14"/>
                  <w:szCs w:val="14"/>
                </w:rPr>
                <w:t>http://digg.com/video/mathematic-strategies-that-will-help-you-win-at-rock-paper-scissors</w:t>
              </w:r>
            </w:hyperlink>
          </w:p>
          <w:p w14:paraId="141F4289" w14:textId="77777777" w:rsidR="00D026FF" w:rsidRDefault="00D026FF" w:rsidP="00D026FF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0BC6AEA5" w14:textId="591BA1E9" w:rsidR="00D026FF" w:rsidRPr="00DF3D79" w:rsidRDefault="00D026FF" w:rsidP="00D026FF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</w:tc>
        <w:bookmarkStart w:id="0" w:name="_GoBack"/>
        <w:bookmarkEnd w:id="0"/>
      </w:tr>
      <w:tr w:rsidR="00FD284B" w:rsidRPr="00DF3D79" w14:paraId="68F1A8B9" w14:textId="77777777" w:rsidTr="008E6CFA">
        <w:trPr>
          <w:trHeight w:val="465"/>
        </w:trPr>
        <w:tc>
          <w:tcPr>
            <w:tcW w:w="204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</w:tcPr>
          <w:p w14:paraId="72BF3E7B" w14:textId="78600533" w:rsidR="000E4351" w:rsidRPr="00FC1E1B" w:rsidRDefault="000E4351" w:rsidP="00D026FF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Social Media</w:t>
            </w:r>
          </w:p>
        </w:tc>
        <w:tc>
          <w:tcPr>
            <w:tcW w:w="6168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</w:tcPr>
          <w:p w14:paraId="76462676" w14:textId="3379763E" w:rsidR="000E4351" w:rsidRPr="008E6CFA" w:rsidRDefault="000E4351" w:rsidP="000E435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8E6CFA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81792" behindDoc="1" locked="0" layoutInCell="1" allowOverlap="1" wp14:anchorId="0B92C9BC" wp14:editId="15F2D82F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65597</wp:posOffset>
                  </wp:positionV>
                  <wp:extent cx="396875" cy="403860"/>
                  <wp:effectExtent l="0" t="0" r="3175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F39CB0" w14:textId="4B215E5C" w:rsidR="000E4351" w:rsidRPr="008E6CFA" w:rsidRDefault="000E4351" w:rsidP="000E435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8E6CFA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Please follow </w:t>
            </w:r>
            <w:r w:rsidRPr="008E6CFA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@mamaths2 </w:t>
            </w:r>
            <w:r w:rsidRPr="008E6CFA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on Twitter </w:t>
            </w:r>
            <w:r w:rsidRPr="008E6CFA">
              <w:rPr>
                <w:rFonts w:eastAsia="Times New Roman" w:cstheme="minorHAnsi"/>
                <w:sz w:val="18"/>
                <w:szCs w:val="18"/>
                <w:lang w:eastAsia="en-GB"/>
              </w:rPr>
              <w:t>for Maths information, celebrations, challenges and tips over the holidays</w:t>
            </w:r>
          </w:p>
          <w:p w14:paraId="053CAAA6" w14:textId="2A6AF98C" w:rsidR="000E4351" w:rsidRPr="008E6CFA" w:rsidRDefault="000E4351" w:rsidP="000E435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5728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</w:tcPr>
          <w:p w14:paraId="4A5D5F5C" w14:textId="7C417777" w:rsidR="00FD284B" w:rsidRPr="008E6CFA" w:rsidRDefault="00FD284B" w:rsidP="000E4351">
            <w:pPr>
              <w:spacing w:after="0" w:line="240" w:lineRule="auto"/>
              <w:textAlignment w:val="baseline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8E6CFA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82816" behindDoc="0" locked="0" layoutInCell="1" allowOverlap="1" wp14:anchorId="3E22F0BF" wp14:editId="21F24983">
                  <wp:simplePos x="0" y="0"/>
                  <wp:positionH relativeFrom="column">
                    <wp:posOffset>81945</wp:posOffset>
                  </wp:positionH>
                  <wp:positionV relativeFrom="paragraph">
                    <wp:posOffset>28575</wp:posOffset>
                  </wp:positionV>
                  <wp:extent cx="446405" cy="467360"/>
                  <wp:effectExtent l="0" t="0" r="0" b="8890"/>
                  <wp:wrapSquare wrapText="bothSides"/>
                  <wp:docPr id="20" name="Picture 20" descr="Designing a New Look for Instagram, Inspired by the Commu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igning a New Look for Instagram, Inspired by the Communit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6" t="1" r="17732" b="8250"/>
                          <a:stretch/>
                        </pic:blipFill>
                        <pic:spPr bwMode="auto">
                          <a:xfrm>
                            <a:off x="0" y="0"/>
                            <a:ext cx="4464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50B9B8" w14:textId="4EF18DF5" w:rsidR="000E4351" w:rsidRPr="008E6CFA" w:rsidRDefault="00FD284B" w:rsidP="008E6CFA">
            <w:pPr>
              <w:spacing w:after="0" w:line="240" w:lineRule="auto"/>
              <w:ind w:right="57"/>
              <w:textAlignment w:val="baseline"/>
              <w:rPr>
                <w:rFonts w:cstheme="minorHAnsi"/>
                <w:noProof/>
                <w:sz w:val="18"/>
                <w:szCs w:val="18"/>
              </w:rPr>
            </w:pPr>
            <w:r w:rsidRPr="008E6CFA">
              <w:rPr>
                <w:rFonts w:cstheme="minorHAnsi"/>
                <w:noProof/>
                <w:sz w:val="18"/>
                <w:szCs w:val="18"/>
              </w:rPr>
              <w:t xml:space="preserve">Follow </w:t>
            </w:r>
            <w:r w:rsidRPr="008E6CFA">
              <w:rPr>
                <w:rFonts w:cstheme="minorHAnsi"/>
                <w:b/>
                <w:bCs/>
                <w:noProof/>
                <w:sz w:val="18"/>
                <w:szCs w:val="18"/>
              </w:rPr>
              <w:t>@misslaceymaths</w:t>
            </w:r>
            <w:r w:rsidRPr="008E6CFA">
              <w:rPr>
                <w:rFonts w:cstheme="minorHAnsi"/>
                <w:noProof/>
                <w:sz w:val="18"/>
                <w:szCs w:val="18"/>
              </w:rPr>
              <w:t xml:space="preserve"> on Instagram for amazing maths tip pages and solving problems in 10 second videos</w:t>
            </w:r>
          </w:p>
        </w:tc>
      </w:tr>
    </w:tbl>
    <w:p w14:paraId="40B2AAB2" w14:textId="77777777" w:rsidR="00DF3D79" w:rsidRPr="00DF3D79" w:rsidRDefault="00DF3D79" w:rsidP="00DF3D79">
      <w:pPr>
        <w:tabs>
          <w:tab w:val="left" w:pos="4290"/>
        </w:tabs>
        <w:rPr>
          <w:rFonts w:ascii="Century Gothic" w:hAnsi="Century Gothic"/>
          <w:lang w:val="en-US"/>
        </w:rPr>
      </w:pPr>
    </w:p>
    <w:sectPr w:rsidR="00DF3D79" w:rsidRPr="00DF3D79" w:rsidSect="005D61AF">
      <w:headerReference w:type="default" r:id="rId22"/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7B7B2" w14:textId="77777777" w:rsidR="004C500C" w:rsidRDefault="004C500C" w:rsidP="00DF3D79">
      <w:pPr>
        <w:spacing w:after="0" w:line="240" w:lineRule="auto"/>
      </w:pPr>
      <w:r>
        <w:separator/>
      </w:r>
    </w:p>
  </w:endnote>
  <w:endnote w:type="continuationSeparator" w:id="0">
    <w:p w14:paraId="3B6EF268" w14:textId="77777777" w:rsidR="004C500C" w:rsidRDefault="004C500C" w:rsidP="00DF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03BE9" w14:textId="77777777" w:rsidR="004C500C" w:rsidRDefault="004C500C" w:rsidP="00DF3D79">
      <w:pPr>
        <w:spacing w:after="0" w:line="240" w:lineRule="auto"/>
      </w:pPr>
      <w:r>
        <w:separator/>
      </w:r>
    </w:p>
  </w:footnote>
  <w:footnote w:type="continuationSeparator" w:id="0">
    <w:p w14:paraId="52BAEFBB" w14:textId="77777777" w:rsidR="004C500C" w:rsidRDefault="004C500C" w:rsidP="00DF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D52E6" w14:textId="032FB0C2" w:rsidR="004E2CC2" w:rsidRPr="004E2CC2" w:rsidRDefault="005D61AF">
    <w:pPr>
      <w:pStyle w:val="Head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Maths</w:t>
    </w:r>
    <w:r w:rsidR="004E2CC2" w:rsidRPr="004E2CC2">
      <w:rPr>
        <w:rFonts w:ascii="Century Gothic" w:hAnsi="Century Gothic"/>
        <w:b/>
        <w:bCs/>
      </w:rPr>
      <w:t xml:space="preserve"> Department</w:t>
    </w:r>
  </w:p>
  <w:p w14:paraId="2E80FA90" w14:textId="48DC4334" w:rsidR="00DF3D79" w:rsidRDefault="00DF3D79">
    <w:pPr>
      <w:pStyle w:val="Header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A6126B" wp14:editId="00301527">
          <wp:simplePos x="0" y="0"/>
          <wp:positionH relativeFrom="margin">
            <wp:align>right</wp:align>
          </wp:positionH>
          <wp:positionV relativeFrom="paragraph">
            <wp:posOffset>-347980</wp:posOffset>
          </wp:positionV>
          <wp:extent cx="755650" cy="468694"/>
          <wp:effectExtent l="0" t="0" r="6350" b="7620"/>
          <wp:wrapTight wrapText="bothSides">
            <wp:wrapPolygon edited="0">
              <wp:start x="0" y="0"/>
              <wp:lineTo x="0" y="21073"/>
              <wp:lineTo x="21237" y="21073"/>
              <wp:lineTo x="21237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468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61AF">
      <w:rPr>
        <w:rFonts w:ascii="Century Gothic" w:hAnsi="Century Gothic"/>
      </w:rPr>
      <w:t>“</w:t>
    </w:r>
    <w:r w:rsidR="005D61AF" w:rsidRPr="005D61AF">
      <w:rPr>
        <w:rFonts w:ascii="Century Gothic" w:hAnsi="Century Gothic"/>
        <w:i/>
        <w:iCs/>
      </w:rPr>
      <w:t>Maths, the only subject that counts</w:t>
    </w:r>
    <w:r w:rsidR="005D61AF">
      <w:rPr>
        <w:rFonts w:ascii="Century Gothic" w:hAnsi="Century Gothic"/>
      </w:rPr>
      <w:t>”</w:t>
    </w:r>
    <w:r w:rsidR="004E2CC2">
      <w:rPr>
        <w:rFonts w:ascii="Century Gothic" w:hAnsi="Century Gothic"/>
      </w:rPr>
      <w:t xml:space="preserve"> Easter Entertainment!</w:t>
    </w:r>
  </w:p>
  <w:p w14:paraId="2974DD00" w14:textId="77777777" w:rsidR="004E2CC2" w:rsidRPr="00DF3D79" w:rsidRDefault="004E2CC2">
    <w:pPr>
      <w:pStyle w:val="Head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44DF8"/>
    <w:multiLevelType w:val="hybridMultilevel"/>
    <w:tmpl w:val="18DC1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A00ED"/>
    <w:multiLevelType w:val="multilevel"/>
    <w:tmpl w:val="730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79"/>
    <w:rsid w:val="000E4351"/>
    <w:rsid w:val="000E4E03"/>
    <w:rsid w:val="002B156A"/>
    <w:rsid w:val="002E5C65"/>
    <w:rsid w:val="00326F09"/>
    <w:rsid w:val="004B12EE"/>
    <w:rsid w:val="004C500C"/>
    <w:rsid w:val="004E2CC2"/>
    <w:rsid w:val="005D61AF"/>
    <w:rsid w:val="006B2EA6"/>
    <w:rsid w:val="006E1FA9"/>
    <w:rsid w:val="007212B4"/>
    <w:rsid w:val="008128CE"/>
    <w:rsid w:val="008E6CFA"/>
    <w:rsid w:val="00961697"/>
    <w:rsid w:val="009F6665"/>
    <w:rsid w:val="00B47B7E"/>
    <w:rsid w:val="00B52350"/>
    <w:rsid w:val="00BA0A33"/>
    <w:rsid w:val="00C57F1B"/>
    <w:rsid w:val="00C57FE0"/>
    <w:rsid w:val="00D026FF"/>
    <w:rsid w:val="00DC5F73"/>
    <w:rsid w:val="00DF3D79"/>
    <w:rsid w:val="00E42B72"/>
    <w:rsid w:val="00F02A4B"/>
    <w:rsid w:val="00FC1E1B"/>
    <w:rsid w:val="00FD284B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A2D0"/>
  <w15:chartTrackingRefBased/>
  <w15:docId w15:val="{E6279A2F-F099-4EAD-9599-C977A325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D79"/>
  </w:style>
  <w:style w:type="paragraph" w:styleId="Footer">
    <w:name w:val="footer"/>
    <w:basedOn w:val="Normal"/>
    <w:link w:val="FooterChar"/>
    <w:uiPriority w:val="99"/>
    <w:unhideWhenUsed/>
    <w:rsid w:val="00DF3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D79"/>
  </w:style>
  <w:style w:type="paragraph" w:customStyle="1" w:styleId="paragraph">
    <w:name w:val="paragraph"/>
    <w:basedOn w:val="Normal"/>
    <w:rsid w:val="00DF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3D79"/>
  </w:style>
  <w:style w:type="character" w:customStyle="1" w:styleId="eop">
    <w:name w:val="eop"/>
    <w:basedOn w:val="DefaultParagraphFont"/>
    <w:rsid w:val="00DF3D79"/>
  </w:style>
  <w:style w:type="character" w:customStyle="1" w:styleId="contextualspellingandgrammarerror">
    <w:name w:val="contextualspellingandgrammarerror"/>
    <w:basedOn w:val="DefaultParagraphFont"/>
    <w:rsid w:val="00DF3D79"/>
  </w:style>
  <w:style w:type="character" w:styleId="Hyperlink">
    <w:name w:val="Hyperlink"/>
    <w:basedOn w:val="DefaultParagraphFont"/>
    <w:uiPriority w:val="99"/>
    <w:unhideWhenUsed/>
    <w:rsid w:val="006B2E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23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www.wired.com/2014/09/curvature-and-strength-empzeal/" TargetMode="External"/><Relationship Id="rId12" Type="http://schemas.openxmlformats.org/officeDocument/2006/relationships/hyperlink" Target="https://youtu.be/gtRLmL70TH0" TargetMode="External"/><Relationship Id="rId17" Type="http://schemas.openxmlformats.org/officeDocument/2006/relationships/hyperlink" Target="https://youtu.be/OSGaGSG5S5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atagenetics.com/blog/march42014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olmath4kids.com/" TargetMode="External"/><Relationship Id="rId19" Type="http://schemas.openxmlformats.org/officeDocument/2006/relationships/hyperlink" Target="http://digg.com/video/mathematic-strategies-that-will-help-you-win-at-rock-paper-scisso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Taylor</dc:creator>
  <cp:keywords/>
  <dc:description/>
  <cp:lastModifiedBy>Michael Bradford</cp:lastModifiedBy>
  <cp:revision>6</cp:revision>
  <dcterms:created xsi:type="dcterms:W3CDTF">2020-04-03T13:59:00Z</dcterms:created>
  <dcterms:modified xsi:type="dcterms:W3CDTF">2020-04-03T14:02:00Z</dcterms:modified>
</cp:coreProperties>
</file>