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8"/>
        <w:gridCol w:w="3602"/>
        <w:gridCol w:w="3576"/>
        <w:gridCol w:w="5306"/>
      </w:tblGrid>
      <w:tr w:rsidR="00FF60CD" w:rsidRPr="00DF3D79" w14:paraId="2CFA3ACD" w14:textId="77777777" w:rsidTr="002E5C65">
        <w:trPr>
          <w:trHeight w:val="37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445449B5" w14:textId="474F7915"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Easter Holidays</w:t>
            </w:r>
          </w:p>
        </w:tc>
        <w:tc>
          <w:tcPr>
            <w:tcW w:w="3544"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09C80FD" w14:textId="4BFE1994"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Read</w:t>
            </w:r>
          </w:p>
        </w:tc>
        <w:tc>
          <w:tcPr>
            <w:tcW w:w="393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3F0D5AC1" w14:textId="3155BAF0"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Watch</w:t>
            </w:r>
          </w:p>
        </w:tc>
        <w:tc>
          <w:tcPr>
            <w:tcW w:w="36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E5F66DD" w14:textId="2AD03A85"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Listen</w:t>
            </w:r>
            <w:r w:rsidR="000E4E03">
              <w:rPr>
                <w:rFonts w:ascii="Century Gothic" w:eastAsia="Times New Roman" w:hAnsi="Century Gothic" w:cs="Segoe UI"/>
                <w:b/>
                <w:bCs/>
                <w:sz w:val="20"/>
                <w:szCs w:val="20"/>
                <w:lang w:eastAsia="en-GB"/>
              </w:rPr>
              <w:t>/Do</w:t>
            </w:r>
            <w:r w:rsidR="00FC1E1B">
              <w:rPr>
                <w:rFonts w:ascii="Century Gothic" w:eastAsia="Times New Roman" w:hAnsi="Century Gothic" w:cs="Segoe UI"/>
                <w:b/>
                <w:bCs/>
                <w:sz w:val="20"/>
                <w:szCs w:val="20"/>
                <w:lang w:eastAsia="en-GB"/>
              </w:rPr>
              <w:t>/Play</w:t>
            </w:r>
          </w:p>
        </w:tc>
      </w:tr>
      <w:tr w:rsidR="00FF60CD" w:rsidRPr="00DF3D79" w14:paraId="45268A99" w14:textId="77777777" w:rsidTr="002E5C65">
        <w:trPr>
          <w:trHeight w:val="44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6AE9089" w14:textId="4B2B52EF" w:rsidR="00DF3D79" w:rsidRPr="00DF3D79" w:rsidRDefault="002E5C65" w:rsidP="002E5C65">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1 (6</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12</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1E40B419" w14:textId="77777777" w:rsidR="00C57FE0" w:rsidRPr="00FF60CD" w:rsidRDefault="00FF60CD" w:rsidP="00C57FE0">
            <w:pPr>
              <w:spacing w:after="0" w:line="240" w:lineRule="auto"/>
              <w:textAlignment w:val="baseline"/>
              <w:rPr>
                <w:rFonts w:ascii="Century Gothic" w:hAnsi="Century Gothic"/>
                <w:sz w:val="14"/>
                <w:szCs w:val="14"/>
              </w:rPr>
            </w:pPr>
            <w:r w:rsidRPr="00FF60CD">
              <w:rPr>
                <w:rFonts w:ascii="Century Gothic" w:hAnsi="Century Gothic"/>
                <w:sz w:val="14"/>
                <w:szCs w:val="14"/>
              </w:rPr>
              <w:t xml:space="preserve">Andrew Lloyd Webber is the composer of some of the world’s best known musicals, including, Phantom of the Opera, Cats, Starlight Express and School of Rock. </w:t>
            </w:r>
          </w:p>
          <w:p w14:paraId="35FA981E" w14:textId="77777777" w:rsidR="00FF60CD" w:rsidRPr="00FF60CD" w:rsidRDefault="00FF60CD" w:rsidP="00C57FE0">
            <w:pPr>
              <w:spacing w:after="0" w:line="240" w:lineRule="auto"/>
              <w:textAlignment w:val="baseline"/>
              <w:rPr>
                <w:rFonts w:ascii="Century Gothic" w:hAnsi="Century Gothic"/>
                <w:sz w:val="14"/>
                <w:szCs w:val="14"/>
              </w:rPr>
            </w:pPr>
          </w:p>
          <w:p w14:paraId="2C67F269" w14:textId="77777777" w:rsidR="00FF60CD" w:rsidRPr="00FF60CD" w:rsidRDefault="00FF60CD" w:rsidP="00C57FE0">
            <w:pPr>
              <w:spacing w:after="0" w:line="240" w:lineRule="auto"/>
              <w:textAlignment w:val="baseline"/>
              <w:rPr>
                <w:rFonts w:ascii="Century Gothic" w:hAnsi="Century Gothic"/>
                <w:sz w:val="14"/>
                <w:szCs w:val="14"/>
              </w:rPr>
            </w:pPr>
            <w:r w:rsidRPr="00FF60CD">
              <w:rPr>
                <w:rFonts w:ascii="Century Gothic" w:hAnsi="Century Gothic"/>
                <w:sz w:val="14"/>
                <w:szCs w:val="14"/>
              </w:rPr>
              <w:t>Follow the link to his websit</w:t>
            </w:r>
            <w:bookmarkStart w:id="0" w:name="_GoBack"/>
            <w:bookmarkEnd w:id="0"/>
            <w:r w:rsidRPr="00FF60CD">
              <w:rPr>
                <w:rFonts w:ascii="Century Gothic" w:hAnsi="Century Gothic"/>
                <w:sz w:val="14"/>
                <w:szCs w:val="14"/>
              </w:rPr>
              <w:t>e to find out more:</w:t>
            </w:r>
          </w:p>
          <w:p w14:paraId="6272E8A5" w14:textId="77777777" w:rsidR="00FF60CD" w:rsidRDefault="00562E64" w:rsidP="00C57FE0">
            <w:pPr>
              <w:spacing w:after="0" w:line="240" w:lineRule="auto"/>
              <w:textAlignment w:val="baseline"/>
              <w:rPr>
                <w:rFonts w:ascii="Century Gothic" w:hAnsi="Century Gothic"/>
                <w:sz w:val="14"/>
                <w:szCs w:val="14"/>
              </w:rPr>
            </w:pPr>
            <w:hyperlink r:id="rId10" w:history="1">
              <w:r w:rsidR="00FF60CD" w:rsidRPr="00FF60CD">
                <w:rPr>
                  <w:rStyle w:val="Hyperlink"/>
                  <w:rFonts w:ascii="Century Gothic" w:hAnsi="Century Gothic"/>
                  <w:sz w:val="14"/>
                  <w:szCs w:val="14"/>
                </w:rPr>
                <w:t>https://www.andrewlloydwebber.com/</w:t>
              </w:r>
            </w:hyperlink>
          </w:p>
          <w:p w14:paraId="41EB84E0" w14:textId="3765CB16" w:rsidR="00166245" w:rsidRPr="00FF60CD" w:rsidRDefault="00166245" w:rsidP="00C57FE0">
            <w:pPr>
              <w:spacing w:after="0" w:line="240" w:lineRule="auto"/>
              <w:textAlignment w:val="baseline"/>
              <w:rPr>
                <w:rFonts w:ascii="Century Gothic" w:eastAsia="Times New Roman" w:hAnsi="Century Gothic" w:cs="Segoe UI"/>
                <w:sz w:val="14"/>
                <w:szCs w:val="14"/>
                <w:lang w:eastAsia="en-GB"/>
              </w:rPr>
            </w:pPr>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4F29D25A" w14:textId="77777777" w:rsidR="005E5EB3" w:rsidRDefault="005E5EB3" w:rsidP="005E5EB3">
            <w:pPr>
              <w:spacing w:after="0" w:line="240" w:lineRule="auto"/>
              <w:textAlignment w:val="baseline"/>
              <w:rPr>
                <w:rFonts w:ascii="Century Gothic" w:hAnsi="Century Gothic"/>
                <w:noProof/>
                <w:sz w:val="14"/>
                <w:szCs w:val="14"/>
                <w:lang w:eastAsia="en-GB"/>
              </w:rPr>
            </w:pPr>
            <w:r w:rsidRPr="005E5EB3">
              <w:rPr>
                <w:rFonts w:ascii="Century Gothic" w:hAnsi="Century Gothic"/>
                <w:noProof/>
                <w:sz w:val="14"/>
                <w:szCs w:val="14"/>
                <w:lang w:eastAsia="en-GB"/>
              </w:rPr>
              <w:t>Due to the outbreak of Coronavirus and the closure of theatres, many have taken the decision to stream live versions of productions all for free!</w:t>
            </w:r>
            <w:r>
              <w:rPr>
                <w:rFonts w:ascii="Century Gothic" w:hAnsi="Century Gothic"/>
                <w:noProof/>
                <w:sz w:val="14"/>
                <w:szCs w:val="14"/>
                <w:lang w:eastAsia="en-GB"/>
              </w:rPr>
              <w:t xml:space="preserve"> </w:t>
            </w:r>
          </w:p>
          <w:p w14:paraId="3516224C" w14:textId="77777777" w:rsidR="005E5EB3" w:rsidRDefault="005E5EB3" w:rsidP="005E5EB3">
            <w:pPr>
              <w:spacing w:after="0" w:line="240" w:lineRule="auto"/>
              <w:textAlignment w:val="baseline"/>
              <w:rPr>
                <w:rFonts w:ascii="Century Gothic" w:hAnsi="Century Gothic"/>
                <w:noProof/>
                <w:sz w:val="14"/>
                <w:szCs w:val="14"/>
                <w:lang w:eastAsia="en-GB"/>
              </w:rPr>
            </w:pPr>
          </w:p>
          <w:p w14:paraId="36D34425" w14:textId="1BE82D14" w:rsidR="005E5EB3" w:rsidRPr="005E5EB3" w:rsidRDefault="005E5EB3" w:rsidP="005E5EB3">
            <w:pPr>
              <w:spacing w:after="0" w:line="240" w:lineRule="auto"/>
              <w:textAlignment w:val="baseline"/>
              <w:rPr>
                <w:rFonts w:ascii="Century Gothic" w:hAnsi="Century Gothic"/>
                <w:noProof/>
                <w:sz w:val="14"/>
                <w:szCs w:val="14"/>
                <w:lang w:eastAsia="en-GB"/>
              </w:rPr>
            </w:pPr>
            <w:r>
              <w:rPr>
                <w:noProof/>
                <w:lang w:eastAsia="en-GB"/>
              </w:rPr>
              <w:drawing>
                <wp:anchor distT="0" distB="0" distL="114300" distR="114300" simplePos="0" relativeHeight="251669504" behindDoc="0" locked="0" layoutInCell="1" allowOverlap="1" wp14:anchorId="3FD426D3" wp14:editId="699FDDDB">
                  <wp:simplePos x="0" y="0"/>
                  <wp:positionH relativeFrom="column">
                    <wp:posOffset>0</wp:posOffset>
                  </wp:positionH>
                  <wp:positionV relativeFrom="paragraph">
                    <wp:posOffset>534035</wp:posOffset>
                  </wp:positionV>
                  <wp:extent cx="1400175" cy="835025"/>
                  <wp:effectExtent l="0" t="0" r="9525" b="3175"/>
                  <wp:wrapSquare wrapText="bothSides"/>
                  <wp:docPr id="12" name="Picture 12" descr="Rufus Hound in The Wind in the Wi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fus Hound in The Wind in the Willow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400175" cy="835025"/>
                          </a:xfrm>
                          <a:prstGeom prst="rect">
                            <a:avLst/>
                          </a:prstGeom>
                          <a:noFill/>
                          <a:ln>
                            <a:noFill/>
                          </a:ln>
                        </pic:spPr>
                      </pic:pic>
                    </a:graphicData>
                  </a:graphic>
                </wp:anchor>
              </w:drawing>
            </w:r>
            <w:r>
              <w:rPr>
                <w:rFonts w:ascii="Century Gothic" w:hAnsi="Century Gothic"/>
                <w:color w:val="333333"/>
                <w:sz w:val="14"/>
                <w:szCs w:val="14"/>
              </w:rPr>
              <w:t>The West End version of The Wind in the Willows is b</w:t>
            </w:r>
            <w:r w:rsidRPr="005E5EB3">
              <w:rPr>
                <w:rFonts w:ascii="Century Gothic" w:hAnsi="Century Gothic"/>
                <w:color w:val="333333"/>
                <w:sz w:val="14"/>
                <w:szCs w:val="14"/>
              </w:rPr>
              <w:t xml:space="preserve">ased on the classic children's story by Kenneth Grahame, the musical has a book by Julian Fellowes, music and lyrics by Stiles and </w:t>
            </w:r>
            <w:proofErr w:type="spellStart"/>
            <w:r w:rsidRPr="005E5EB3">
              <w:rPr>
                <w:rFonts w:ascii="Century Gothic" w:hAnsi="Century Gothic"/>
                <w:color w:val="333333"/>
                <w:sz w:val="14"/>
                <w:szCs w:val="14"/>
              </w:rPr>
              <w:t>Drewe</w:t>
            </w:r>
            <w:proofErr w:type="spellEnd"/>
            <w:r w:rsidRPr="005E5EB3">
              <w:rPr>
                <w:rFonts w:ascii="Century Gothic" w:hAnsi="Century Gothic"/>
                <w:color w:val="333333"/>
                <w:sz w:val="14"/>
                <w:szCs w:val="14"/>
              </w:rPr>
              <w:t xml:space="preserve"> and direction by Rachel Kavanaugh. The piece follows the various characters of the book including Mr Toad, Ratty and Mole, as they follow Toad's insatiable need for speed.</w:t>
            </w:r>
          </w:p>
          <w:p w14:paraId="61EA04F9" w14:textId="03675689" w:rsidR="005E5EB3" w:rsidRDefault="005E5EB3" w:rsidP="005E5EB3">
            <w:pPr>
              <w:pStyle w:val="NormalWeb"/>
              <w:shd w:val="clear" w:color="auto" w:fill="FFFFFF"/>
              <w:rPr>
                <w:rFonts w:ascii="Century Gothic" w:hAnsi="Century Gothic"/>
                <w:color w:val="333333"/>
                <w:sz w:val="14"/>
                <w:szCs w:val="14"/>
              </w:rPr>
            </w:pPr>
            <w:r w:rsidRPr="005E5EB3">
              <w:rPr>
                <w:rFonts w:ascii="Century Gothic" w:hAnsi="Century Gothic"/>
                <w:color w:val="333333"/>
                <w:sz w:val="14"/>
                <w:szCs w:val="14"/>
              </w:rPr>
              <w:t xml:space="preserve">The musical, which opened in June 2017, starred Rufus Hound as Toad, Simon Lipkin as Ratty, Craig Mather as Mole, Neil McDermott as Chief </w:t>
            </w:r>
            <w:proofErr w:type="spellStart"/>
            <w:r w:rsidRPr="005E5EB3">
              <w:rPr>
                <w:rFonts w:ascii="Century Gothic" w:hAnsi="Century Gothic"/>
                <w:color w:val="333333"/>
                <w:sz w:val="14"/>
                <w:szCs w:val="14"/>
              </w:rPr>
              <w:t>Weisel</w:t>
            </w:r>
            <w:proofErr w:type="spellEnd"/>
            <w:r w:rsidRPr="005E5EB3">
              <w:rPr>
                <w:rFonts w:ascii="Century Gothic" w:hAnsi="Century Gothic"/>
                <w:color w:val="333333"/>
                <w:sz w:val="14"/>
                <w:szCs w:val="14"/>
              </w:rPr>
              <w:t>, Denise Welch as Mrs Otter and Gary Wilmot as Badger.</w:t>
            </w:r>
          </w:p>
          <w:p w14:paraId="4DEDF98E" w14:textId="0F1C3359" w:rsidR="005E5EB3" w:rsidRPr="005E5EB3" w:rsidRDefault="005E5EB3" w:rsidP="005E5EB3">
            <w:pPr>
              <w:pStyle w:val="NormalWeb"/>
              <w:shd w:val="clear" w:color="auto" w:fill="FFFFFF"/>
              <w:rPr>
                <w:rFonts w:ascii="Century Gothic" w:hAnsi="Century Gothic"/>
                <w:color w:val="333333"/>
                <w:sz w:val="14"/>
                <w:szCs w:val="14"/>
              </w:rPr>
            </w:pPr>
            <w:r>
              <w:rPr>
                <w:rFonts w:ascii="Century Gothic" w:hAnsi="Century Gothic"/>
                <w:color w:val="333333"/>
                <w:sz w:val="14"/>
                <w:szCs w:val="14"/>
              </w:rPr>
              <w:t xml:space="preserve">Follow the link below to watch: </w:t>
            </w:r>
            <w:hyperlink r:id="rId12" w:history="1">
              <w:r w:rsidRPr="005E5EB3">
                <w:rPr>
                  <w:rFonts w:ascii="Century Gothic" w:hAnsi="Century Gothic"/>
                  <w:color w:val="0000FF"/>
                  <w:sz w:val="14"/>
                  <w:szCs w:val="14"/>
                  <w:u w:val="single"/>
                </w:rPr>
                <w:t>https://www.willowsmusical.com/</w:t>
              </w:r>
            </w:hyperlink>
          </w:p>
          <w:p w14:paraId="3C02ECBA" w14:textId="66DACAFB" w:rsidR="005E5EB3" w:rsidRPr="00CC78F6" w:rsidRDefault="005E5EB3" w:rsidP="005E5EB3">
            <w:pPr>
              <w:pStyle w:val="NormalWeb"/>
              <w:shd w:val="clear" w:color="auto" w:fill="FFFFFF"/>
              <w:rPr>
                <w:rFonts w:ascii="Century Gothic" w:hAnsi="Century Gothic"/>
                <w:sz w:val="14"/>
                <w:szCs w:val="14"/>
              </w:rPr>
            </w:pPr>
            <w:r w:rsidRPr="00CC78F6">
              <w:rPr>
                <w:rFonts w:ascii="Century Gothic" w:hAnsi="Century Gothic" w:cs="Segoe UI"/>
                <w:sz w:val="14"/>
                <w:szCs w:val="14"/>
              </w:rPr>
              <w:t xml:space="preserve">Andrew Lloyd Webber has also taken to streaming a musical each week, released on YouTube each Friday, </w:t>
            </w:r>
            <w:r w:rsidRPr="00CC78F6">
              <w:rPr>
                <w:rFonts w:ascii="Century Gothic" w:hAnsi="Century Gothic"/>
                <w:sz w:val="14"/>
                <w:szCs w:val="14"/>
              </w:rPr>
              <w:t>The show will be available for</w:t>
            </w:r>
            <w:r w:rsidR="00CC78F6" w:rsidRPr="00CC78F6">
              <w:rPr>
                <w:rFonts w:ascii="Century Gothic" w:hAnsi="Century Gothic"/>
                <w:sz w:val="14"/>
                <w:szCs w:val="14"/>
              </w:rPr>
              <w:t xml:space="preserve"> 48 hours from</w:t>
            </w:r>
            <w:r w:rsidRPr="00CC78F6">
              <w:rPr>
                <w:rFonts w:ascii="Century Gothic" w:hAnsi="Century Gothic"/>
                <w:sz w:val="14"/>
                <w:szCs w:val="14"/>
              </w:rPr>
              <w:t xml:space="preserve"> 7pm BST on "The Shows Must Go On" </w:t>
            </w:r>
            <w:hyperlink r:id="rId13" w:tgtFrame="_blank" w:history="1">
              <w:r w:rsidRPr="00CC78F6">
                <w:rPr>
                  <w:rFonts w:ascii="Century Gothic" w:hAnsi="Century Gothic"/>
                  <w:sz w:val="14"/>
                  <w:szCs w:val="14"/>
                </w:rPr>
                <w:t>YouTube channel</w:t>
              </w:r>
            </w:hyperlink>
            <w:r w:rsidRPr="00CC78F6">
              <w:rPr>
                <w:rFonts w:ascii="Century Gothic" w:hAnsi="Century Gothic"/>
                <w:sz w:val="14"/>
                <w:szCs w:val="14"/>
              </w:rPr>
              <w:t>.</w:t>
            </w:r>
          </w:p>
          <w:p w14:paraId="57407722" w14:textId="3675B317" w:rsidR="005E5EB3" w:rsidRDefault="00CC78F6" w:rsidP="005E5EB3">
            <w:pPr>
              <w:shd w:val="clear" w:color="auto" w:fill="FFFFFF"/>
              <w:spacing w:before="100" w:beforeAutospacing="1" w:after="100" w:afterAutospacing="1" w:line="240" w:lineRule="auto"/>
              <w:rPr>
                <w:rFonts w:ascii="Century Gothic" w:eastAsia="Times New Roman" w:hAnsi="Century Gothic" w:cs="Times New Roman"/>
                <w:sz w:val="14"/>
                <w:szCs w:val="14"/>
                <w:lang w:eastAsia="en-GB"/>
              </w:rPr>
            </w:pPr>
            <w:r>
              <w:rPr>
                <w:rFonts w:ascii="Century Gothic" w:eastAsia="Times New Roman" w:hAnsi="Century Gothic" w:cs="Times New Roman"/>
                <w:sz w:val="14"/>
                <w:szCs w:val="14"/>
                <w:lang w:eastAsia="en-GB"/>
              </w:rPr>
              <w:t>This week,</w:t>
            </w:r>
            <w:r w:rsidR="005E5EB3" w:rsidRPr="005E5EB3">
              <w:rPr>
                <w:rFonts w:ascii="Century Gothic" w:eastAsia="Times New Roman" w:hAnsi="Century Gothic" w:cs="Times New Roman"/>
                <w:sz w:val="14"/>
                <w:szCs w:val="14"/>
                <w:lang w:eastAsia="en-GB"/>
              </w:rPr>
              <w:t xml:space="preserve"> the 2012 production of </w:t>
            </w:r>
            <w:r w:rsidR="005E5EB3" w:rsidRPr="005E5EB3">
              <w:rPr>
                <w:rFonts w:ascii="Century Gothic" w:eastAsia="Times New Roman" w:hAnsi="Century Gothic" w:cs="Times New Roman"/>
                <w:i/>
                <w:iCs/>
                <w:sz w:val="14"/>
                <w:szCs w:val="14"/>
                <w:lang w:eastAsia="en-GB"/>
              </w:rPr>
              <w:t>Jesus Christ Superstar</w:t>
            </w:r>
            <w:r w:rsidR="005E5EB3" w:rsidRPr="005E5EB3">
              <w:rPr>
                <w:rFonts w:ascii="Century Gothic" w:eastAsia="Times New Roman" w:hAnsi="Century Gothic" w:cs="Times New Roman"/>
                <w:sz w:val="14"/>
                <w:szCs w:val="14"/>
                <w:lang w:eastAsia="en-GB"/>
              </w:rPr>
              <w:t>, with Tim Minchin, Melanie C and Ch</w:t>
            </w:r>
            <w:r>
              <w:rPr>
                <w:rFonts w:ascii="Century Gothic" w:eastAsia="Times New Roman" w:hAnsi="Century Gothic" w:cs="Times New Roman"/>
                <w:sz w:val="14"/>
                <w:szCs w:val="14"/>
                <w:lang w:eastAsia="en-GB"/>
              </w:rPr>
              <w:t xml:space="preserve">ris Moyle’s, will be streamed. </w:t>
            </w:r>
          </w:p>
          <w:p w14:paraId="3DCA68E3" w14:textId="77777777" w:rsidR="00E42B72" w:rsidRDefault="00CC78F6" w:rsidP="00CC78F6">
            <w:pPr>
              <w:shd w:val="clear" w:color="auto" w:fill="FFFFFF"/>
              <w:spacing w:before="100" w:beforeAutospacing="1" w:after="100" w:afterAutospacing="1" w:line="240" w:lineRule="auto"/>
              <w:rPr>
                <w:rFonts w:ascii="Century Gothic" w:eastAsia="Times New Roman" w:hAnsi="Century Gothic" w:cs="Times New Roman"/>
                <w:sz w:val="14"/>
                <w:szCs w:val="14"/>
                <w:lang w:eastAsia="en-GB"/>
              </w:rPr>
            </w:pPr>
            <w:r>
              <w:rPr>
                <w:rFonts w:ascii="Century Gothic" w:eastAsia="Times New Roman" w:hAnsi="Century Gothic" w:cs="Times New Roman"/>
                <w:sz w:val="14"/>
                <w:szCs w:val="14"/>
                <w:lang w:eastAsia="en-GB"/>
              </w:rPr>
              <w:t xml:space="preserve">Follow the link to watch: </w:t>
            </w:r>
            <w:hyperlink r:id="rId14" w:history="1">
              <w:r w:rsidRPr="00CC78F6">
                <w:rPr>
                  <w:rStyle w:val="Hyperlink"/>
                  <w:rFonts w:ascii="Century Gothic" w:hAnsi="Century Gothic"/>
                  <w:sz w:val="14"/>
                  <w:szCs w:val="14"/>
                </w:rPr>
                <w:t>https://www.youtube.com/theshowsmustgoon</w:t>
              </w:r>
            </w:hyperlink>
          </w:p>
          <w:p w14:paraId="03556C8E" w14:textId="77C78F1E" w:rsidR="00CC78F6" w:rsidRPr="00CC78F6" w:rsidRDefault="00CC78F6" w:rsidP="00CC78F6">
            <w:pPr>
              <w:shd w:val="clear" w:color="auto" w:fill="FFFFFF"/>
              <w:spacing w:before="100" w:beforeAutospacing="1" w:after="100" w:afterAutospacing="1" w:line="240" w:lineRule="auto"/>
              <w:rPr>
                <w:rFonts w:ascii="Century Gothic" w:eastAsia="Times New Roman" w:hAnsi="Century Gothic" w:cs="Times New Roman"/>
                <w:sz w:val="14"/>
                <w:szCs w:val="14"/>
                <w:lang w:eastAsia="en-GB"/>
              </w:rPr>
            </w:pPr>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6AB88013" w14:textId="596E1EA2" w:rsidR="00FE2272" w:rsidRDefault="00166245" w:rsidP="00C57FE0">
            <w:pPr>
              <w:spacing w:after="0" w:line="240" w:lineRule="auto"/>
              <w:textAlignment w:val="baseline"/>
              <w:rPr>
                <w:rFonts w:ascii="Century Gothic" w:eastAsia="Times New Roman" w:hAnsi="Century Gothic" w:cs="Segoe UI"/>
                <w:sz w:val="14"/>
                <w:szCs w:val="14"/>
                <w:lang w:eastAsia="en-GB"/>
              </w:rPr>
            </w:pPr>
            <w:r>
              <w:rPr>
                <w:sz w:val="14"/>
                <w:szCs w:val="14"/>
              </w:rPr>
              <w:t xml:space="preserve"> </w:t>
            </w:r>
            <w:r>
              <w:rPr>
                <w:rFonts w:ascii="Century Gothic" w:eastAsia="Times New Roman" w:hAnsi="Century Gothic" w:cs="Segoe UI"/>
                <w:sz w:val="14"/>
                <w:szCs w:val="14"/>
                <w:lang w:eastAsia="en-GB"/>
              </w:rPr>
              <w:t>Why not try some mini performances? Follow the link to a range of monologues you can practice, learn and perform! Why not get the whole family to have a go?</w:t>
            </w:r>
          </w:p>
          <w:p w14:paraId="709A0B1C" w14:textId="60A91E57" w:rsidR="00166245" w:rsidRDefault="00166245" w:rsidP="00C57FE0">
            <w:pPr>
              <w:spacing w:after="0" w:line="240" w:lineRule="auto"/>
              <w:textAlignment w:val="baseline"/>
              <w:rPr>
                <w:rFonts w:ascii="Century Gothic" w:eastAsia="Times New Roman" w:hAnsi="Century Gothic" w:cs="Segoe UI"/>
                <w:sz w:val="14"/>
                <w:szCs w:val="14"/>
                <w:lang w:eastAsia="en-GB"/>
              </w:rPr>
            </w:pPr>
          </w:p>
          <w:p w14:paraId="52FDE278" w14:textId="3439DB47" w:rsidR="00166245" w:rsidRDefault="00562E64" w:rsidP="00C57FE0">
            <w:pPr>
              <w:spacing w:after="0" w:line="240" w:lineRule="auto"/>
              <w:textAlignment w:val="baseline"/>
              <w:rPr>
                <w:rFonts w:ascii="Century Gothic" w:hAnsi="Century Gothic"/>
                <w:sz w:val="14"/>
                <w:szCs w:val="14"/>
              </w:rPr>
            </w:pPr>
            <w:hyperlink r:id="rId15" w:history="1">
              <w:r w:rsidR="00166245" w:rsidRPr="00166245">
                <w:rPr>
                  <w:rStyle w:val="Hyperlink"/>
                  <w:rFonts w:ascii="Century Gothic" w:hAnsi="Century Gothic"/>
                  <w:sz w:val="14"/>
                  <w:szCs w:val="14"/>
                </w:rPr>
                <w:t>https://www.ace-your-audition.com/free-monologues.html</w:t>
              </w:r>
            </w:hyperlink>
          </w:p>
          <w:p w14:paraId="2A9E14F3" w14:textId="77777777" w:rsidR="00166245" w:rsidRPr="00166245" w:rsidRDefault="00166245" w:rsidP="00C57FE0">
            <w:pPr>
              <w:spacing w:after="0" w:line="240" w:lineRule="auto"/>
              <w:textAlignment w:val="baseline"/>
              <w:rPr>
                <w:rFonts w:ascii="Century Gothic" w:eastAsia="Times New Roman" w:hAnsi="Century Gothic" w:cs="Segoe UI"/>
                <w:sz w:val="14"/>
                <w:szCs w:val="14"/>
                <w:lang w:eastAsia="en-GB"/>
              </w:rPr>
            </w:pPr>
          </w:p>
          <w:p w14:paraId="62E85026" w14:textId="61B51E1C" w:rsidR="00F02A4B" w:rsidRDefault="00F02A4B" w:rsidP="00C57FE0">
            <w:pPr>
              <w:spacing w:after="0" w:line="240" w:lineRule="auto"/>
              <w:textAlignment w:val="baseline"/>
              <w:rPr>
                <w:sz w:val="14"/>
                <w:szCs w:val="14"/>
              </w:rPr>
            </w:pPr>
          </w:p>
          <w:p w14:paraId="6AF844D1" w14:textId="610FFF89" w:rsidR="00166245" w:rsidRDefault="00166245" w:rsidP="00C57FE0">
            <w:pPr>
              <w:spacing w:after="0" w:line="240" w:lineRule="auto"/>
              <w:textAlignment w:val="baseline"/>
              <w:rPr>
                <w:rFonts w:ascii="Century Gothic" w:hAnsi="Century Gothic"/>
                <w:sz w:val="14"/>
                <w:szCs w:val="14"/>
              </w:rPr>
            </w:pPr>
            <w:r>
              <w:rPr>
                <w:rFonts w:ascii="Century Gothic" w:hAnsi="Century Gothic"/>
                <w:sz w:val="14"/>
                <w:szCs w:val="14"/>
              </w:rPr>
              <w:t>Why not invest some time into writing your own script about your experiences whilst in lock down? Take a note of funny/serious/emotional conversations that are happening in your house, one day it could turn into a hit film!</w:t>
            </w:r>
          </w:p>
          <w:p w14:paraId="3DCB1D8F" w14:textId="77777777" w:rsidR="00166245" w:rsidRPr="00166245" w:rsidRDefault="00166245" w:rsidP="00C57FE0">
            <w:pPr>
              <w:spacing w:after="0" w:line="240" w:lineRule="auto"/>
              <w:textAlignment w:val="baseline"/>
              <w:rPr>
                <w:rFonts w:ascii="Century Gothic" w:hAnsi="Century Gothic"/>
                <w:sz w:val="14"/>
                <w:szCs w:val="14"/>
              </w:rPr>
            </w:pPr>
          </w:p>
          <w:p w14:paraId="1213DFE7" w14:textId="1F815CCA" w:rsidR="00F02A4B" w:rsidRDefault="00F02A4B" w:rsidP="00C57FE0">
            <w:pPr>
              <w:spacing w:after="0" w:line="240" w:lineRule="auto"/>
              <w:textAlignment w:val="baseline"/>
              <w:rPr>
                <w:sz w:val="14"/>
                <w:szCs w:val="14"/>
              </w:rPr>
            </w:pPr>
          </w:p>
          <w:p w14:paraId="7F323BA1" w14:textId="525B4C6D" w:rsidR="00FE2272" w:rsidRPr="00DF3D79" w:rsidRDefault="00166245" w:rsidP="00C57FE0">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noProof/>
                <w:sz w:val="14"/>
                <w:szCs w:val="14"/>
                <w:lang w:eastAsia="en-GB"/>
              </w:rPr>
              <w:drawing>
                <wp:anchor distT="0" distB="0" distL="114300" distR="114300" simplePos="0" relativeHeight="251671552" behindDoc="1" locked="0" layoutInCell="1" allowOverlap="1" wp14:anchorId="138FC54C" wp14:editId="7A0E78E0">
                  <wp:simplePos x="0" y="0"/>
                  <wp:positionH relativeFrom="column">
                    <wp:posOffset>635</wp:posOffset>
                  </wp:positionH>
                  <wp:positionV relativeFrom="paragraph">
                    <wp:posOffset>0</wp:posOffset>
                  </wp:positionV>
                  <wp:extent cx="865505" cy="481330"/>
                  <wp:effectExtent l="0" t="0" r="0" b="0"/>
                  <wp:wrapTight wrapText="bothSides">
                    <wp:wrapPolygon edited="0">
                      <wp:start x="0" y="0"/>
                      <wp:lineTo x="0" y="20517"/>
                      <wp:lineTo x="20919" y="20517"/>
                      <wp:lineTo x="2091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505" cy="481330"/>
                          </a:xfrm>
                          <a:prstGeom prst="rect">
                            <a:avLst/>
                          </a:prstGeom>
                          <a:noFill/>
                        </pic:spPr>
                      </pic:pic>
                    </a:graphicData>
                  </a:graphic>
                </wp:anchor>
              </w:drawing>
            </w:r>
            <w:r w:rsidR="00FF60CD">
              <w:rPr>
                <w:rFonts w:ascii="Century Gothic" w:eastAsia="Times New Roman" w:hAnsi="Century Gothic" w:cs="Segoe UI"/>
                <w:sz w:val="14"/>
                <w:szCs w:val="14"/>
                <w:lang w:eastAsia="en-GB"/>
              </w:rPr>
              <w:t>Keep checking your emails for fun musical activities to keep you entertained sent out by Miss Kennedy!</w:t>
            </w:r>
          </w:p>
        </w:tc>
      </w:tr>
      <w:tr w:rsidR="00FF60CD" w:rsidRPr="00DF3D79" w14:paraId="6026B792" w14:textId="77777777" w:rsidTr="002E5C65">
        <w:trPr>
          <w:trHeight w:val="46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AF666C6" w14:textId="13EA5997"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2 (13</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19</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5AAE9CD5" w14:textId="43CE2B76" w:rsidR="003F13B1" w:rsidRDefault="003F13B1"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ThoughtCo has 7 free One Act Plays to read online. They are ideal for students studying drama. If you are looking to read some quick paced, humorous plays visit the website below:</w:t>
            </w:r>
          </w:p>
          <w:p w14:paraId="243970B6" w14:textId="77777777" w:rsidR="003F13B1" w:rsidRDefault="003F13B1" w:rsidP="00B47B7E">
            <w:pPr>
              <w:spacing w:after="0" w:line="240" w:lineRule="auto"/>
              <w:textAlignment w:val="baseline"/>
              <w:rPr>
                <w:rFonts w:ascii="Century Gothic" w:eastAsia="Times New Roman" w:hAnsi="Century Gothic" w:cs="Segoe UI"/>
                <w:sz w:val="14"/>
                <w:szCs w:val="14"/>
                <w:lang w:eastAsia="en-GB"/>
              </w:rPr>
            </w:pPr>
          </w:p>
          <w:p w14:paraId="4FEC6B5D" w14:textId="092CF94A" w:rsidR="00B47B7E" w:rsidRDefault="00562E64" w:rsidP="00B47B7E">
            <w:pPr>
              <w:spacing w:after="0" w:line="240" w:lineRule="auto"/>
              <w:textAlignment w:val="baseline"/>
              <w:rPr>
                <w:rFonts w:ascii="Century Gothic" w:eastAsia="Times New Roman" w:hAnsi="Century Gothic" w:cs="Segoe UI"/>
                <w:sz w:val="14"/>
                <w:szCs w:val="14"/>
                <w:lang w:eastAsia="en-GB"/>
              </w:rPr>
            </w:pPr>
            <w:hyperlink r:id="rId17" w:history="1">
              <w:r w:rsidR="003F13B1" w:rsidRPr="00DF1173">
                <w:rPr>
                  <w:rStyle w:val="Hyperlink"/>
                  <w:rFonts w:ascii="Century Gothic" w:eastAsia="Times New Roman" w:hAnsi="Century Gothic" w:cs="Segoe UI"/>
                  <w:sz w:val="14"/>
                  <w:szCs w:val="14"/>
                  <w:lang w:eastAsia="en-GB"/>
                </w:rPr>
                <w:t>https://www.thoughtco.com/free-one-act-plays-2713599</w:t>
              </w:r>
            </w:hyperlink>
          </w:p>
          <w:p w14:paraId="2CB32892" w14:textId="77777777" w:rsidR="003F13B1" w:rsidRDefault="003F13B1" w:rsidP="00B47B7E">
            <w:pPr>
              <w:spacing w:after="0" w:line="240" w:lineRule="auto"/>
              <w:textAlignment w:val="baseline"/>
              <w:rPr>
                <w:rFonts w:ascii="Century Gothic" w:eastAsia="Times New Roman" w:hAnsi="Century Gothic" w:cs="Segoe UI"/>
                <w:sz w:val="14"/>
                <w:szCs w:val="14"/>
                <w:lang w:eastAsia="en-GB"/>
              </w:rPr>
            </w:pPr>
          </w:p>
          <w:p w14:paraId="4BA63128" w14:textId="655647C1" w:rsidR="00711C3B" w:rsidRDefault="00711C3B"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BBC Bitesize is a great resource. Click the link below to learn more about a range of topics from, Theatre Design to Performing Characters. </w:t>
            </w:r>
          </w:p>
          <w:p w14:paraId="66C37B9E" w14:textId="77777777" w:rsidR="00711C3B" w:rsidRDefault="00711C3B" w:rsidP="00B47B7E">
            <w:pPr>
              <w:spacing w:after="0" w:line="240" w:lineRule="auto"/>
              <w:textAlignment w:val="baseline"/>
              <w:rPr>
                <w:rFonts w:ascii="Century Gothic" w:eastAsia="Times New Roman" w:hAnsi="Century Gothic" w:cs="Segoe UI"/>
                <w:sz w:val="14"/>
                <w:szCs w:val="14"/>
                <w:lang w:eastAsia="en-GB"/>
              </w:rPr>
            </w:pPr>
          </w:p>
          <w:p w14:paraId="2C41D638" w14:textId="77777777" w:rsidR="00711C3B" w:rsidRDefault="00711C3B" w:rsidP="00B47B7E">
            <w:pPr>
              <w:spacing w:after="0" w:line="240" w:lineRule="auto"/>
              <w:textAlignment w:val="baseline"/>
              <w:rPr>
                <w:rFonts w:ascii="Century Gothic" w:eastAsia="Times New Roman" w:hAnsi="Century Gothic" w:cs="Segoe UI"/>
                <w:sz w:val="14"/>
                <w:szCs w:val="14"/>
                <w:lang w:eastAsia="en-GB"/>
              </w:rPr>
            </w:pPr>
          </w:p>
          <w:p w14:paraId="565673F7" w14:textId="4EFECDD3" w:rsidR="00711C3B" w:rsidRDefault="00562E64" w:rsidP="00B47B7E">
            <w:pPr>
              <w:spacing w:after="0" w:line="240" w:lineRule="auto"/>
              <w:textAlignment w:val="baseline"/>
              <w:rPr>
                <w:rFonts w:ascii="Century Gothic" w:eastAsia="Times New Roman" w:hAnsi="Century Gothic" w:cs="Segoe UI"/>
                <w:sz w:val="14"/>
                <w:szCs w:val="14"/>
                <w:lang w:eastAsia="en-GB"/>
              </w:rPr>
            </w:pPr>
            <w:hyperlink r:id="rId18" w:history="1">
              <w:r w:rsidR="00711C3B" w:rsidRPr="00DF1173">
                <w:rPr>
                  <w:rStyle w:val="Hyperlink"/>
                  <w:rFonts w:ascii="Century Gothic" w:eastAsia="Times New Roman" w:hAnsi="Century Gothic" w:cs="Segoe UI"/>
                  <w:sz w:val="14"/>
                  <w:szCs w:val="14"/>
                  <w:lang w:eastAsia="en-GB"/>
                </w:rPr>
                <w:t>https://www.bbc.co.uk/bitesize/examspecs/zdb6xyc</w:t>
              </w:r>
            </w:hyperlink>
          </w:p>
          <w:p w14:paraId="655CF177" w14:textId="25A8C33B" w:rsidR="00711C3B" w:rsidRPr="00DF3D79" w:rsidRDefault="00711C3B" w:rsidP="00B47B7E">
            <w:pPr>
              <w:spacing w:after="0" w:line="240" w:lineRule="auto"/>
              <w:textAlignment w:val="baseline"/>
              <w:rPr>
                <w:rFonts w:ascii="Century Gothic" w:eastAsia="Times New Roman" w:hAnsi="Century Gothic" w:cs="Segoe UI"/>
                <w:sz w:val="14"/>
                <w:szCs w:val="14"/>
                <w:lang w:eastAsia="en-GB"/>
              </w:rPr>
            </w:pPr>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33B822B3" w14:textId="4D95C1BA" w:rsidR="002B156A" w:rsidRDefault="00CC78F6"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lastRenderedPageBreak/>
              <w:t xml:space="preserve">National Theatre are also giving people the opportunity to watch live theatre on their YouTube channel, released every Thursday </w:t>
            </w:r>
            <w:r w:rsidR="00CB47B4">
              <w:rPr>
                <w:rFonts w:ascii="Century Gothic" w:eastAsia="Times New Roman" w:hAnsi="Century Gothic" w:cs="Segoe UI"/>
                <w:sz w:val="14"/>
                <w:szCs w:val="14"/>
                <w:lang w:eastAsia="en-GB"/>
              </w:rPr>
              <w:t xml:space="preserve">and available for 7 days. </w:t>
            </w:r>
          </w:p>
          <w:p w14:paraId="0535ED1E" w14:textId="00D644A3" w:rsidR="00CB47B4" w:rsidRDefault="00CB47B4" w:rsidP="00B47B7E">
            <w:pPr>
              <w:spacing w:after="0" w:line="240" w:lineRule="auto"/>
              <w:textAlignment w:val="baseline"/>
              <w:rPr>
                <w:rFonts w:ascii="Century Gothic" w:eastAsia="Times New Roman" w:hAnsi="Century Gothic" w:cs="Segoe UI"/>
                <w:sz w:val="14"/>
                <w:szCs w:val="14"/>
                <w:lang w:eastAsia="en-GB"/>
              </w:rPr>
            </w:pPr>
          </w:p>
          <w:p w14:paraId="3713BF30" w14:textId="29916E64" w:rsidR="00CB47B4" w:rsidRDefault="00CB47B4" w:rsidP="00B47B7E">
            <w:pPr>
              <w:spacing w:after="0" w:line="240" w:lineRule="auto"/>
              <w:textAlignment w:val="baseline"/>
              <w:rPr>
                <w:rFonts w:ascii="Century Gothic" w:eastAsia="Times New Roman" w:hAnsi="Century Gothic" w:cs="Segoe UI"/>
                <w:sz w:val="14"/>
                <w:szCs w:val="14"/>
                <w:lang w:eastAsia="en-GB"/>
              </w:rPr>
            </w:pPr>
            <w:r>
              <w:rPr>
                <w:noProof/>
                <w:lang w:eastAsia="en-GB"/>
              </w:rPr>
              <w:lastRenderedPageBreak/>
              <w:drawing>
                <wp:inline distT="0" distB="0" distL="0" distR="0" wp14:anchorId="4B44ADAC" wp14:editId="5007FAF3">
                  <wp:extent cx="1457325" cy="819745"/>
                  <wp:effectExtent l="0" t="0" r="0" b="0"/>
                  <wp:docPr id="13" name="Picture 13" descr="One Man Two Guvnors production photo with James Corden and company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Man Two Guvnors production photo with James Corden and company memb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4154" cy="840461"/>
                          </a:xfrm>
                          <a:prstGeom prst="rect">
                            <a:avLst/>
                          </a:prstGeom>
                          <a:noFill/>
                          <a:ln>
                            <a:noFill/>
                          </a:ln>
                        </pic:spPr>
                      </pic:pic>
                    </a:graphicData>
                  </a:graphic>
                </wp:inline>
              </w:drawing>
            </w:r>
          </w:p>
          <w:p w14:paraId="5CD7C9E2" w14:textId="5D68C568" w:rsidR="00CB47B4" w:rsidRDefault="00CB47B4" w:rsidP="00B47B7E">
            <w:pPr>
              <w:spacing w:after="0" w:line="240" w:lineRule="auto"/>
              <w:textAlignment w:val="baseline"/>
              <w:rPr>
                <w:rFonts w:ascii="Century Gothic" w:eastAsia="Times New Roman" w:hAnsi="Century Gothic" w:cs="Segoe UI"/>
                <w:sz w:val="14"/>
                <w:szCs w:val="14"/>
                <w:lang w:eastAsia="en-GB"/>
              </w:rPr>
            </w:pPr>
          </w:p>
          <w:p w14:paraId="176A0C9D" w14:textId="66E18883" w:rsidR="00CB47B4" w:rsidRPr="00CB47B4" w:rsidRDefault="00CB47B4"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Follow the link to watch: </w:t>
            </w:r>
            <w:hyperlink r:id="rId20" w:history="1">
              <w:r w:rsidRPr="00CB47B4">
                <w:rPr>
                  <w:rStyle w:val="Hyperlink"/>
                  <w:rFonts w:ascii="Century Gothic" w:hAnsi="Century Gothic"/>
                  <w:sz w:val="14"/>
                  <w:szCs w:val="14"/>
                </w:rPr>
                <w:t>https://www.youtube.com/user/ntdiscovertheatre</w:t>
              </w:r>
            </w:hyperlink>
          </w:p>
          <w:p w14:paraId="39A8620F" w14:textId="1988E4A4" w:rsidR="002B156A" w:rsidRPr="00DF3D79" w:rsidRDefault="002B156A" w:rsidP="00B47B7E">
            <w:pPr>
              <w:spacing w:after="0" w:line="240" w:lineRule="auto"/>
              <w:textAlignment w:val="baseline"/>
              <w:rPr>
                <w:rFonts w:ascii="Century Gothic" w:eastAsia="Times New Roman" w:hAnsi="Century Gothic" w:cs="Segoe UI"/>
                <w:sz w:val="14"/>
                <w:szCs w:val="14"/>
                <w:lang w:eastAsia="en-GB"/>
              </w:rPr>
            </w:pPr>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3A63ABBD" w14:textId="2CB14361" w:rsidR="00FC1E1B" w:rsidRDefault="003F13B1" w:rsidP="00B47B7E">
            <w:pPr>
              <w:spacing w:after="0" w:line="240" w:lineRule="auto"/>
              <w:textAlignment w:val="baseline"/>
              <w:rPr>
                <w:rFonts w:eastAsia="Times New Roman" w:cs="Segoe UI"/>
                <w:sz w:val="14"/>
                <w:szCs w:val="14"/>
                <w:lang w:eastAsia="en-GB"/>
              </w:rPr>
            </w:pPr>
            <w:r>
              <w:rPr>
                <w:rFonts w:eastAsia="Times New Roman" w:cs="Segoe UI"/>
                <w:sz w:val="14"/>
                <w:szCs w:val="14"/>
                <w:lang w:eastAsia="en-GB"/>
              </w:rPr>
              <w:lastRenderedPageBreak/>
              <w:t>Below is a link to a dance tutorial to learn a routine to The Greatest Showman’s, ‘This is me’.</w:t>
            </w:r>
          </w:p>
          <w:p w14:paraId="2772B6B5" w14:textId="09C1A5E3" w:rsidR="00711C3B" w:rsidRDefault="00711C3B" w:rsidP="00B47B7E">
            <w:pPr>
              <w:spacing w:after="0" w:line="240" w:lineRule="auto"/>
              <w:textAlignment w:val="baseline"/>
              <w:rPr>
                <w:rFonts w:eastAsia="Times New Roman" w:cs="Segoe UI"/>
                <w:sz w:val="14"/>
                <w:szCs w:val="14"/>
                <w:lang w:eastAsia="en-GB"/>
              </w:rPr>
            </w:pPr>
            <w:r>
              <w:rPr>
                <w:rFonts w:eastAsia="Times New Roman" w:cs="Segoe UI"/>
                <w:sz w:val="14"/>
                <w:szCs w:val="14"/>
                <w:lang w:eastAsia="en-GB"/>
              </w:rPr>
              <w:t>Give the dance a go!</w:t>
            </w:r>
          </w:p>
          <w:p w14:paraId="24CAFADB" w14:textId="77777777" w:rsidR="003F13B1" w:rsidRDefault="003F13B1" w:rsidP="00B47B7E">
            <w:pPr>
              <w:spacing w:after="0" w:line="240" w:lineRule="auto"/>
              <w:textAlignment w:val="baseline"/>
              <w:rPr>
                <w:rFonts w:eastAsia="Times New Roman" w:cs="Segoe UI"/>
                <w:sz w:val="14"/>
                <w:szCs w:val="14"/>
                <w:lang w:eastAsia="en-GB"/>
              </w:rPr>
            </w:pPr>
          </w:p>
          <w:p w14:paraId="17204A8E" w14:textId="0E6B2E92" w:rsidR="00FC1E1B" w:rsidRDefault="00562E64" w:rsidP="00B47B7E">
            <w:pPr>
              <w:spacing w:after="0" w:line="240" w:lineRule="auto"/>
              <w:textAlignment w:val="baseline"/>
              <w:rPr>
                <w:rFonts w:eastAsia="Times New Roman" w:cs="Segoe UI"/>
                <w:sz w:val="14"/>
                <w:szCs w:val="14"/>
                <w:lang w:eastAsia="en-GB"/>
              </w:rPr>
            </w:pPr>
            <w:hyperlink r:id="rId21" w:history="1">
              <w:r w:rsidR="003F13B1" w:rsidRPr="00DF1173">
                <w:rPr>
                  <w:rStyle w:val="Hyperlink"/>
                  <w:rFonts w:eastAsia="Times New Roman" w:cs="Segoe UI"/>
                  <w:sz w:val="14"/>
                  <w:szCs w:val="14"/>
                  <w:lang w:eastAsia="en-GB"/>
                </w:rPr>
                <w:t>https://www.youtube.com/watch?time_continue=1062&amp;v=uqaKvjTBrqo&amp;feature=emb_logo</w:t>
              </w:r>
            </w:hyperlink>
          </w:p>
          <w:p w14:paraId="215E98F0" w14:textId="6505AE09" w:rsidR="003F13B1" w:rsidRDefault="003F13B1" w:rsidP="00B47B7E">
            <w:pPr>
              <w:spacing w:after="0" w:line="240" w:lineRule="auto"/>
              <w:textAlignment w:val="baseline"/>
              <w:rPr>
                <w:rFonts w:eastAsia="Times New Roman" w:cs="Segoe UI"/>
                <w:sz w:val="14"/>
                <w:szCs w:val="14"/>
                <w:lang w:eastAsia="en-GB"/>
              </w:rPr>
            </w:pPr>
          </w:p>
          <w:p w14:paraId="25F26E6E" w14:textId="4E949669" w:rsidR="00711C3B" w:rsidRDefault="00711C3B" w:rsidP="00B47B7E">
            <w:pPr>
              <w:spacing w:after="0" w:line="240" w:lineRule="auto"/>
              <w:textAlignment w:val="baseline"/>
              <w:rPr>
                <w:rFonts w:eastAsia="Times New Roman" w:cs="Segoe UI"/>
                <w:sz w:val="14"/>
                <w:szCs w:val="14"/>
                <w:lang w:eastAsia="en-GB"/>
              </w:rPr>
            </w:pPr>
            <w:r>
              <w:rPr>
                <w:rFonts w:eastAsia="Times New Roman" w:cs="Segoe UI"/>
                <w:sz w:val="14"/>
                <w:szCs w:val="14"/>
                <w:lang w:eastAsia="en-GB"/>
              </w:rPr>
              <w:lastRenderedPageBreak/>
              <w:t>What not have a go at singing. YouTube is great to find Karaoke versions of all songs. Don’t forget to warm your voice up first though! Again, there’s lots of different vocal warmups available on YouTube. Find one that suits you and have fun with it.</w:t>
            </w:r>
          </w:p>
          <w:p w14:paraId="355B1EC6" w14:textId="03B8699A" w:rsidR="00711C3B" w:rsidRDefault="00711C3B" w:rsidP="00B47B7E">
            <w:pPr>
              <w:spacing w:after="0" w:line="240" w:lineRule="auto"/>
              <w:textAlignment w:val="baseline"/>
              <w:rPr>
                <w:rFonts w:eastAsia="Times New Roman" w:cs="Segoe UI"/>
                <w:sz w:val="14"/>
                <w:szCs w:val="14"/>
                <w:lang w:eastAsia="en-GB"/>
              </w:rPr>
            </w:pPr>
          </w:p>
          <w:p w14:paraId="54B7D9FD" w14:textId="77777777" w:rsidR="00711C3B" w:rsidRDefault="00711C3B" w:rsidP="00B47B7E">
            <w:pPr>
              <w:spacing w:after="0" w:line="240" w:lineRule="auto"/>
              <w:textAlignment w:val="baseline"/>
              <w:rPr>
                <w:rFonts w:eastAsia="Times New Roman" w:cs="Segoe UI"/>
                <w:sz w:val="14"/>
                <w:szCs w:val="14"/>
                <w:lang w:eastAsia="en-GB"/>
              </w:rPr>
            </w:pPr>
          </w:p>
          <w:p w14:paraId="39D5C60D" w14:textId="44E7208B" w:rsidR="004E2CC2" w:rsidRPr="00166245" w:rsidRDefault="00FF60CD" w:rsidP="00B47B7E">
            <w:pPr>
              <w:spacing w:after="0" w:line="240" w:lineRule="auto"/>
              <w:textAlignment w:val="baseline"/>
              <w:rPr>
                <w:rFonts w:eastAsia="Times New Roman" w:cs="Segoe UI"/>
                <w:sz w:val="14"/>
                <w:szCs w:val="14"/>
                <w:lang w:eastAsia="en-GB"/>
              </w:rPr>
            </w:pPr>
            <w:r>
              <w:rPr>
                <w:noProof/>
                <w:lang w:eastAsia="en-GB"/>
              </w:rPr>
              <w:drawing>
                <wp:anchor distT="0" distB="0" distL="114300" distR="114300" simplePos="0" relativeHeight="251670528" behindDoc="1" locked="0" layoutInCell="1" allowOverlap="1" wp14:anchorId="295C62FB" wp14:editId="457A0A27">
                  <wp:simplePos x="0" y="0"/>
                  <wp:positionH relativeFrom="column">
                    <wp:posOffset>635</wp:posOffset>
                  </wp:positionH>
                  <wp:positionV relativeFrom="paragraph">
                    <wp:posOffset>0</wp:posOffset>
                  </wp:positionV>
                  <wp:extent cx="863600" cy="485775"/>
                  <wp:effectExtent l="0" t="0" r="0" b="9525"/>
                  <wp:wrapTight wrapText="bothSides">
                    <wp:wrapPolygon edited="0">
                      <wp:start x="0" y="0"/>
                      <wp:lineTo x="0" y="21176"/>
                      <wp:lineTo x="20965" y="21176"/>
                      <wp:lineTo x="20965" y="0"/>
                      <wp:lineTo x="0" y="0"/>
                    </wp:wrapPolygon>
                  </wp:wrapTight>
                  <wp:docPr id="14" name="Picture 14" descr="Outlook 2016: Set Email Images to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2016: Set Email Images to Loa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3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Segoe UI"/>
                <w:sz w:val="14"/>
                <w:szCs w:val="14"/>
                <w:lang w:eastAsia="en-GB"/>
              </w:rPr>
              <w:t>Keep checking your emails for fun musical activities to keep you entertained sent out by Miss Kennedy!</w:t>
            </w:r>
          </w:p>
          <w:p w14:paraId="141F4289" w14:textId="77777777" w:rsidR="004E2CC2" w:rsidRDefault="004E2CC2" w:rsidP="00B47B7E">
            <w:pPr>
              <w:spacing w:after="0" w:line="240" w:lineRule="auto"/>
              <w:textAlignment w:val="baseline"/>
              <w:rPr>
                <w:rFonts w:ascii="Century Gothic" w:eastAsia="Times New Roman" w:hAnsi="Century Gothic" w:cs="Segoe UI"/>
                <w:sz w:val="14"/>
                <w:szCs w:val="14"/>
                <w:lang w:eastAsia="en-GB"/>
              </w:rPr>
            </w:pPr>
          </w:p>
          <w:p w14:paraId="0BC6AEA5" w14:textId="591BA1E9" w:rsidR="004E2CC2" w:rsidRPr="00DF3D79" w:rsidRDefault="004E2CC2" w:rsidP="00B47B7E">
            <w:pPr>
              <w:spacing w:after="0" w:line="240" w:lineRule="auto"/>
              <w:textAlignment w:val="baseline"/>
              <w:rPr>
                <w:rFonts w:ascii="Century Gothic" w:eastAsia="Times New Roman" w:hAnsi="Century Gothic" w:cs="Segoe UI"/>
                <w:sz w:val="14"/>
                <w:szCs w:val="14"/>
                <w:lang w:eastAsia="en-GB"/>
              </w:rPr>
            </w:pPr>
          </w:p>
        </w:tc>
      </w:tr>
    </w:tbl>
    <w:p w14:paraId="4CE17D04" w14:textId="412EEFCF" w:rsidR="004B12EE" w:rsidRDefault="00DF3D79" w:rsidP="00DF3D79">
      <w:pPr>
        <w:tabs>
          <w:tab w:val="left" w:pos="4290"/>
        </w:tabs>
        <w:rPr>
          <w:rFonts w:ascii="Century Gothic" w:hAnsi="Century Gothic"/>
          <w:lang w:val="en-US"/>
        </w:rPr>
      </w:pPr>
      <w:r>
        <w:rPr>
          <w:rFonts w:ascii="Century Gothic" w:hAnsi="Century Gothic"/>
          <w:lang w:val="en-US"/>
        </w:rPr>
        <w:lastRenderedPageBreak/>
        <w:tab/>
      </w:r>
    </w:p>
    <w:p w14:paraId="40B2AAB2" w14:textId="77777777" w:rsidR="00DF3D79" w:rsidRPr="00DF3D79" w:rsidRDefault="00DF3D79" w:rsidP="00DF3D79">
      <w:pPr>
        <w:tabs>
          <w:tab w:val="left" w:pos="4290"/>
        </w:tabs>
        <w:rPr>
          <w:rFonts w:ascii="Century Gothic" w:hAnsi="Century Gothic"/>
          <w:lang w:val="en-US"/>
        </w:rPr>
      </w:pPr>
    </w:p>
    <w:sectPr w:rsidR="00DF3D79" w:rsidRPr="00DF3D79" w:rsidSect="009F6665">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D640E" w14:textId="77777777" w:rsidR="00562E64" w:rsidRDefault="00562E64" w:rsidP="00DF3D79">
      <w:pPr>
        <w:spacing w:after="0" w:line="240" w:lineRule="auto"/>
      </w:pPr>
      <w:r>
        <w:separator/>
      </w:r>
    </w:p>
  </w:endnote>
  <w:endnote w:type="continuationSeparator" w:id="0">
    <w:p w14:paraId="0704993E" w14:textId="77777777" w:rsidR="00562E64" w:rsidRDefault="00562E64"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51D67" w14:textId="77777777" w:rsidR="00562E64" w:rsidRDefault="00562E64" w:rsidP="00DF3D79">
      <w:pPr>
        <w:spacing w:after="0" w:line="240" w:lineRule="auto"/>
      </w:pPr>
      <w:r>
        <w:separator/>
      </w:r>
    </w:p>
  </w:footnote>
  <w:footnote w:type="continuationSeparator" w:id="0">
    <w:p w14:paraId="2B3D7B33" w14:textId="77777777" w:rsidR="00562E64" w:rsidRDefault="00562E64"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52E6" w14:textId="436F0CFE" w:rsidR="004E2CC2" w:rsidRPr="004E2CC2" w:rsidRDefault="00DA2ED2">
    <w:pPr>
      <w:pStyle w:val="Header"/>
      <w:rPr>
        <w:rFonts w:ascii="Century Gothic" w:hAnsi="Century Gothic"/>
        <w:b/>
        <w:bCs/>
      </w:rPr>
    </w:pPr>
    <w:r>
      <w:rPr>
        <w:rFonts w:ascii="Century Gothic" w:hAnsi="Century Gothic"/>
        <w:b/>
        <w:bCs/>
      </w:rPr>
      <w:t>Creative Arts</w:t>
    </w:r>
    <w:r w:rsidR="004E2CC2" w:rsidRPr="004E2CC2">
      <w:rPr>
        <w:rFonts w:ascii="Century Gothic" w:hAnsi="Century Gothic"/>
        <w:b/>
        <w:bCs/>
      </w:rPr>
      <w:t xml:space="preserve"> Department</w:t>
    </w:r>
  </w:p>
  <w:p w14:paraId="2E80FA90" w14:textId="1FC35DB6" w:rsidR="00DF3D79" w:rsidRDefault="00DF3D79">
    <w:pPr>
      <w:pStyle w:val="Header"/>
      <w:rPr>
        <w:rFonts w:ascii="Century Gothic" w:hAnsi="Century Gothic"/>
      </w:rPr>
    </w:pPr>
    <w:r>
      <w:rPr>
        <w:noProof/>
        <w:lang w:eastAsia="en-GB"/>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w:t>
    </w:r>
    <w:proofErr w:type="spellStart"/>
    <w:r w:rsidR="004E2CC2">
      <w:rPr>
        <w:rFonts w:ascii="Century Gothic" w:hAnsi="Century Gothic"/>
      </w:rPr>
      <w:t>Eggcellent</w:t>
    </w:r>
    <w:proofErr w:type="spellEnd"/>
    <w:r w:rsidR="004E2CC2">
      <w:rPr>
        <w:rFonts w:ascii="Century Gothic" w:hAnsi="Century Gothic"/>
      </w:rPr>
      <w: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79"/>
    <w:rsid w:val="000E4E03"/>
    <w:rsid w:val="00166245"/>
    <w:rsid w:val="002B156A"/>
    <w:rsid w:val="002E5C65"/>
    <w:rsid w:val="00326F09"/>
    <w:rsid w:val="003F13B1"/>
    <w:rsid w:val="004B12EE"/>
    <w:rsid w:val="004E2CC2"/>
    <w:rsid w:val="00562E64"/>
    <w:rsid w:val="005E5EB3"/>
    <w:rsid w:val="006B2EA6"/>
    <w:rsid w:val="00711C3B"/>
    <w:rsid w:val="007212B4"/>
    <w:rsid w:val="00961697"/>
    <w:rsid w:val="009F6665"/>
    <w:rsid w:val="00B47B7E"/>
    <w:rsid w:val="00B52350"/>
    <w:rsid w:val="00BA0A33"/>
    <w:rsid w:val="00C57FE0"/>
    <w:rsid w:val="00CB47B4"/>
    <w:rsid w:val="00CC78F6"/>
    <w:rsid w:val="00DA2ED2"/>
    <w:rsid w:val="00DC5F73"/>
    <w:rsid w:val="00DF3D79"/>
    <w:rsid w:val="00E42B72"/>
    <w:rsid w:val="00F02A4B"/>
    <w:rsid w:val="00FC1E1B"/>
    <w:rsid w:val="00FE2272"/>
    <w:rsid w:val="00FF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customStyle="1" w:styleId="UnresolvedMention1">
    <w:name w:val="Unresolved Mention1"/>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 w:type="paragraph" w:styleId="NormalWeb">
    <w:name w:val="Normal (Web)"/>
    <w:basedOn w:val="Normal"/>
    <w:uiPriority w:val="99"/>
    <w:unhideWhenUsed/>
    <w:rsid w:val="005E5E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3F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0313">
      <w:bodyDiv w:val="1"/>
      <w:marLeft w:val="0"/>
      <w:marRight w:val="0"/>
      <w:marTop w:val="0"/>
      <w:marBottom w:val="0"/>
      <w:divBdr>
        <w:top w:val="none" w:sz="0" w:space="0" w:color="auto"/>
        <w:left w:val="none" w:sz="0" w:space="0" w:color="auto"/>
        <w:bottom w:val="none" w:sz="0" w:space="0" w:color="auto"/>
        <w:right w:val="none" w:sz="0" w:space="0" w:color="auto"/>
      </w:divBdr>
    </w:div>
    <w:div w:id="5650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theshowsmustgoon" TargetMode="External"/><Relationship Id="rId18" Type="http://schemas.openxmlformats.org/officeDocument/2006/relationships/hyperlink" Target="https://www.bbc.co.uk/bitesize/examspecs/zdb6xyc" TargetMode="External"/><Relationship Id="rId3" Type="http://schemas.openxmlformats.org/officeDocument/2006/relationships/customXml" Target="../customXml/item3.xml"/><Relationship Id="rId21" Type="http://schemas.openxmlformats.org/officeDocument/2006/relationships/hyperlink" Target="https://www.youtube.com/watch?time_continue=1062&amp;v=uqaKvjTBrqo&amp;feature=emb_logo" TargetMode="External"/><Relationship Id="rId7" Type="http://schemas.openxmlformats.org/officeDocument/2006/relationships/webSettings" Target="webSettings.xml"/><Relationship Id="rId12" Type="http://schemas.openxmlformats.org/officeDocument/2006/relationships/hyperlink" Target="https://www.willowsmusical.com/" TargetMode="External"/><Relationship Id="rId17" Type="http://schemas.openxmlformats.org/officeDocument/2006/relationships/hyperlink" Target="https://www.thoughtco.com/free-one-act-plays-271359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youtube.com/user/ntdiscovertheat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ce-your-audition.com/free-monologues.html" TargetMode="External"/><Relationship Id="rId23" Type="http://schemas.openxmlformats.org/officeDocument/2006/relationships/header" Target="header1.xml"/><Relationship Id="rId10" Type="http://schemas.openxmlformats.org/officeDocument/2006/relationships/hyperlink" Target="https://www.andrewlloydwebber.com/"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theshowsmustgoon"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F445176E6D54D8C055FAD22F841C7" ma:contentTypeVersion="12" ma:contentTypeDescription="Create a new document." ma:contentTypeScope="" ma:versionID="913d72727ac71223a937b7f4f1b692d2">
  <xsd:schema xmlns:xsd="http://www.w3.org/2001/XMLSchema" xmlns:xs="http://www.w3.org/2001/XMLSchema" xmlns:p="http://schemas.microsoft.com/office/2006/metadata/properties" xmlns:ns3="0e8b4228-c614-4ffe-8c5f-17e01afa8962" xmlns:ns4="64848934-6e16-4e0a-9105-665a715cc141" targetNamespace="http://schemas.microsoft.com/office/2006/metadata/properties" ma:root="true" ma:fieldsID="44826f29dd7dc8c2b5ed17c78d363983" ns3:_="" ns4:_="">
    <xsd:import namespace="0e8b4228-c614-4ffe-8c5f-17e01afa8962"/>
    <xsd:import namespace="64848934-6e16-4e0a-9105-665a715cc1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b4228-c614-4ffe-8c5f-17e01afa8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48934-6e16-4e0a-9105-665a715cc1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5A93E-753C-434D-9CA8-E9E9864E046E}">
  <ds:schemaRefs>
    <ds:schemaRef ds:uri="http://schemas.microsoft.com/sharepoint/v3/contenttype/forms"/>
  </ds:schemaRefs>
</ds:datastoreItem>
</file>

<file path=customXml/itemProps2.xml><?xml version="1.0" encoding="utf-8"?>
<ds:datastoreItem xmlns:ds="http://schemas.openxmlformats.org/officeDocument/2006/customXml" ds:itemID="{9FC2218C-CB0F-4289-AC82-A986D36FE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EA8C0-2F35-4D59-B174-7DB16A4F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b4228-c614-4ffe-8c5f-17e01afa8962"/>
    <ds:schemaRef ds:uri="64848934-6e16-4e0a-9105-665a715c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chloe scott</cp:lastModifiedBy>
  <cp:revision>3</cp:revision>
  <dcterms:created xsi:type="dcterms:W3CDTF">2020-04-03T13:13:00Z</dcterms:created>
  <dcterms:modified xsi:type="dcterms:W3CDTF">2020-04-03T13:26:00Z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0x01010020DF445176E6D54D8C055FAD22F841C7</vt:lpwstr>
  </property>
</Properties>
</file>